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7" w:type="dxa"/>
        <w:jc w:val="center"/>
        <w:tblLook w:val="01E0" w:firstRow="1" w:lastRow="1" w:firstColumn="1" w:lastColumn="1" w:noHBand="0" w:noVBand="0"/>
      </w:tblPr>
      <w:tblGrid>
        <w:gridCol w:w="5070"/>
        <w:gridCol w:w="5697"/>
      </w:tblGrid>
      <w:tr w:rsidR="003764C7" w:rsidRPr="003764C7" w14:paraId="4D0539CB" w14:textId="77777777" w:rsidTr="00D36663">
        <w:trPr>
          <w:jc w:val="center"/>
        </w:trPr>
        <w:tc>
          <w:tcPr>
            <w:tcW w:w="5070" w:type="dxa"/>
            <w:shd w:val="clear" w:color="auto" w:fill="auto"/>
          </w:tcPr>
          <w:p w14:paraId="311B651D" w14:textId="77777777" w:rsidR="00DA157E" w:rsidRPr="003764C7" w:rsidRDefault="00DA157E" w:rsidP="00C26CCE">
            <w:pPr>
              <w:jc w:val="center"/>
              <w:rPr>
                <w:sz w:val="26"/>
                <w:szCs w:val="26"/>
                <w:lang w:val="en-US"/>
              </w:rPr>
            </w:pPr>
            <w:r w:rsidRPr="003764C7">
              <w:rPr>
                <w:sz w:val="26"/>
                <w:szCs w:val="26"/>
                <w:lang w:val="en-US"/>
              </w:rPr>
              <w:t>UBND HUYỆN THỦ THỪA</w:t>
            </w:r>
          </w:p>
          <w:p w14:paraId="0302E95F" w14:textId="0BD1D055" w:rsidR="00DA157E" w:rsidRPr="003764C7" w:rsidRDefault="00683AA3" w:rsidP="00683AA3">
            <w:pPr>
              <w:tabs>
                <w:tab w:val="left" w:pos="-182"/>
              </w:tabs>
              <w:ind w:right="-1019"/>
              <w:rPr>
                <w:b/>
                <w:sz w:val="26"/>
                <w:szCs w:val="26"/>
                <w:lang w:val="en-US"/>
              </w:rPr>
            </w:pPr>
            <w:r w:rsidRPr="003764C7">
              <w:rPr>
                <w:b/>
                <w:sz w:val="26"/>
                <w:szCs w:val="26"/>
                <w:lang w:val="en-US"/>
              </w:rPr>
              <w:t xml:space="preserve">        </w:t>
            </w:r>
            <w:r w:rsidR="00DA157E" w:rsidRPr="003764C7">
              <w:rPr>
                <w:b/>
                <w:sz w:val="26"/>
                <w:szCs w:val="26"/>
                <w:lang w:val="en-US"/>
              </w:rPr>
              <w:t xml:space="preserve">TRƯỜNG TIỂU HỌC </w:t>
            </w:r>
            <w:r w:rsidRPr="003764C7">
              <w:rPr>
                <w:b/>
                <w:sz w:val="26"/>
                <w:szCs w:val="26"/>
                <w:lang w:val="en-US"/>
              </w:rPr>
              <w:t>BÌNH AN</w:t>
            </w:r>
          </w:p>
          <w:p w14:paraId="21BFA134" w14:textId="77777777" w:rsidR="00DA157E" w:rsidRPr="003764C7" w:rsidRDefault="001A2B95" w:rsidP="00C26CCE">
            <w:pPr>
              <w:rPr>
                <w:sz w:val="26"/>
                <w:szCs w:val="26"/>
                <w:lang w:val="en-US"/>
              </w:rPr>
            </w:pPr>
            <w:r w:rsidRPr="003764C7">
              <w:rPr>
                <w:b/>
                <w:noProof/>
                <w:sz w:val="26"/>
                <w:szCs w:val="26"/>
                <w:lang w:val="en-US" w:eastAsia="en-US"/>
              </w:rPr>
              <mc:AlternateContent>
                <mc:Choice Requires="wps">
                  <w:drawing>
                    <wp:anchor distT="0" distB="0" distL="114300" distR="114300" simplePos="0" relativeHeight="251658240" behindDoc="0" locked="0" layoutInCell="1" allowOverlap="1" wp14:anchorId="48C0FA10" wp14:editId="2E460FC8">
                      <wp:simplePos x="0" y="0"/>
                      <wp:positionH relativeFrom="column">
                        <wp:posOffset>817880</wp:posOffset>
                      </wp:positionH>
                      <wp:positionV relativeFrom="paragraph">
                        <wp:posOffset>28575</wp:posOffset>
                      </wp:positionV>
                      <wp:extent cx="894715" cy="5080"/>
                      <wp:effectExtent l="8255" t="9525" r="11430" b="1397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471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DF498"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25pt" to="13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">
                      <o:lock v:ext="edit" shapetype="f"/>
                    </v:line>
                  </w:pict>
                </mc:Fallback>
              </mc:AlternateContent>
            </w:r>
            <w:r w:rsidR="00DA157E" w:rsidRPr="003764C7">
              <w:rPr>
                <w:sz w:val="26"/>
                <w:szCs w:val="26"/>
                <w:lang w:val="en-US"/>
              </w:rPr>
              <w:t xml:space="preserve">                 </w:t>
            </w:r>
          </w:p>
          <w:p w14:paraId="4F980A81" w14:textId="2FC47D26" w:rsidR="00DA157E" w:rsidRPr="003764C7" w:rsidRDefault="00DA157E" w:rsidP="007A6B0A">
            <w:pPr>
              <w:tabs>
                <w:tab w:val="left" w:pos="1085"/>
              </w:tabs>
              <w:rPr>
                <w:sz w:val="26"/>
                <w:szCs w:val="26"/>
                <w:lang w:val="en-US"/>
              </w:rPr>
            </w:pPr>
            <w:r w:rsidRPr="003764C7">
              <w:rPr>
                <w:sz w:val="26"/>
                <w:szCs w:val="26"/>
                <w:lang w:val="en-US"/>
              </w:rPr>
              <w:t xml:space="preserve">                 </w:t>
            </w:r>
            <w:proofErr w:type="spellStart"/>
            <w:r w:rsidRPr="003764C7">
              <w:rPr>
                <w:sz w:val="26"/>
                <w:szCs w:val="26"/>
                <w:lang w:val="en-US"/>
              </w:rPr>
              <w:t>Số</w:t>
            </w:r>
            <w:proofErr w:type="spellEnd"/>
            <w:r w:rsidRPr="003764C7">
              <w:rPr>
                <w:sz w:val="26"/>
                <w:szCs w:val="26"/>
                <w:lang w:val="en-US"/>
              </w:rPr>
              <w:t xml:space="preserve">:  </w:t>
            </w:r>
            <w:r w:rsidR="001B7057">
              <w:rPr>
                <w:sz w:val="26"/>
                <w:szCs w:val="26"/>
                <w:lang w:val="en-US"/>
              </w:rPr>
              <w:t>275</w:t>
            </w:r>
            <w:r w:rsidR="007A6B0A" w:rsidRPr="003764C7">
              <w:rPr>
                <w:sz w:val="26"/>
                <w:szCs w:val="26"/>
                <w:lang w:val="en-US"/>
              </w:rPr>
              <w:t>/KH-TH</w:t>
            </w:r>
            <w:r w:rsidR="00683AA3" w:rsidRPr="003764C7">
              <w:rPr>
                <w:sz w:val="26"/>
                <w:szCs w:val="26"/>
                <w:lang w:val="en-US"/>
              </w:rPr>
              <w:t>BA</w:t>
            </w:r>
          </w:p>
        </w:tc>
        <w:tc>
          <w:tcPr>
            <w:tcW w:w="5697" w:type="dxa"/>
            <w:shd w:val="clear" w:color="auto" w:fill="auto"/>
          </w:tcPr>
          <w:p w14:paraId="16D7D3B4" w14:textId="77777777" w:rsidR="00DA157E" w:rsidRPr="003764C7" w:rsidRDefault="00DA157E" w:rsidP="00C26CCE">
            <w:pPr>
              <w:rPr>
                <w:b/>
                <w:sz w:val="26"/>
                <w:szCs w:val="26"/>
                <w:lang w:val="en-US"/>
              </w:rPr>
            </w:pPr>
            <w:r w:rsidRPr="003764C7">
              <w:rPr>
                <w:b/>
                <w:sz w:val="26"/>
                <w:szCs w:val="26"/>
              </w:rPr>
              <w:t>CỘNG HÒA XÃ HỘI CHỦ NGHĨA VIỆT NAM</w:t>
            </w:r>
          </w:p>
          <w:p w14:paraId="70E155E3" w14:textId="77777777" w:rsidR="00DA157E" w:rsidRPr="003764C7" w:rsidRDefault="00DA157E" w:rsidP="00C26CCE">
            <w:pPr>
              <w:jc w:val="center"/>
              <w:rPr>
                <w:b/>
                <w:sz w:val="26"/>
                <w:szCs w:val="26"/>
                <w:lang w:val="en-US"/>
              </w:rPr>
            </w:pPr>
            <w:r w:rsidRPr="003764C7">
              <w:rPr>
                <w:b/>
                <w:sz w:val="26"/>
                <w:szCs w:val="26"/>
              </w:rPr>
              <w:t>Độc lập</w:t>
            </w:r>
            <w:r w:rsidRPr="003764C7">
              <w:rPr>
                <w:b/>
                <w:sz w:val="26"/>
                <w:szCs w:val="26"/>
                <w:lang w:val="en-US"/>
              </w:rPr>
              <w:t xml:space="preserve"> </w:t>
            </w:r>
            <w:r w:rsidRPr="003764C7">
              <w:rPr>
                <w:b/>
                <w:sz w:val="26"/>
                <w:szCs w:val="26"/>
              </w:rPr>
              <w:t>–</w:t>
            </w:r>
            <w:r w:rsidRPr="003764C7">
              <w:rPr>
                <w:b/>
                <w:sz w:val="26"/>
                <w:szCs w:val="26"/>
                <w:lang w:val="en-US"/>
              </w:rPr>
              <w:t xml:space="preserve"> </w:t>
            </w:r>
            <w:r w:rsidRPr="003764C7">
              <w:rPr>
                <w:b/>
                <w:sz w:val="26"/>
                <w:szCs w:val="26"/>
              </w:rPr>
              <w:t>Tự do</w:t>
            </w:r>
            <w:r w:rsidRPr="003764C7">
              <w:rPr>
                <w:b/>
                <w:sz w:val="26"/>
                <w:szCs w:val="26"/>
                <w:lang w:val="en-US"/>
              </w:rPr>
              <w:t xml:space="preserve"> </w:t>
            </w:r>
            <w:r w:rsidRPr="003764C7">
              <w:rPr>
                <w:b/>
                <w:sz w:val="26"/>
                <w:szCs w:val="26"/>
              </w:rPr>
              <w:t>–</w:t>
            </w:r>
            <w:r w:rsidRPr="003764C7">
              <w:rPr>
                <w:b/>
                <w:sz w:val="26"/>
                <w:szCs w:val="26"/>
                <w:lang w:val="en-US"/>
              </w:rPr>
              <w:t xml:space="preserve"> </w:t>
            </w:r>
            <w:r w:rsidRPr="003764C7">
              <w:rPr>
                <w:b/>
                <w:sz w:val="26"/>
                <w:szCs w:val="26"/>
              </w:rPr>
              <w:t>Hạnh phúc</w:t>
            </w:r>
          </w:p>
          <w:p w14:paraId="0FA8D9D5" w14:textId="77777777" w:rsidR="00DA157E" w:rsidRPr="003764C7" w:rsidRDefault="001A2B95" w:rsidP="00C26CCE">
            <w:pPr>
              <w:jc w:val="center"/>
              <w:rPr>
                <w:b/>
                <w:sz w:val="26"/>
                <w:szCs w:val="26"/>
                <w:lang w:val="en-US"/>
              </w:rPr>
            </w:pPr>
            <w:r w:rsidRPr="003764C7">
              <w:rPr>
                <w:b/>
                <w:noProof/>
                <w:sz w:val="26"/>
                <w:szCs w:val="26"/>
                <w:lang w:val="en-US" w:eastAsia="en-US"/>
              </w:rPr>
              <mc:AlternateContent>
                <mc:Choice Requires="wps">
                  <w:drawing>
                    <wp:anchor distT="4294967295" distB="4294967295" distL="114300" distR="114300" simplePos="0" relativeHeight="251656192" behindDoc="0" locked="0" layoutInCell="1" allowOverlap="1" wp14:anchorId="50D82892" wp14:editId="0F995CBB">
                      <wp:simplePos x="0" y="0"/>
                      <wp:positionH relativeFrom="column">
                        <wp:posOffset>599440</wp:posOffset>
                      </wp:positionH>
                      <wp:positionV relativeFrom="paragraph">
                        <wp:posOffset>31750</wp:posOffset>
                      </wp:positionV>
                      <wp:extent cx="2057400" cy="0"/>
                      <wp:effectExtent l="8890" t="12700" r="10160" b="63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8A9C6"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pt,2.5pt" to="20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">
                      <o:lock v:ext="edit" shapetype="f"/>
                    </v:line>
                  </w:pict>
                </mc:Fallback>
              </mc:AlternateContent>
            </w:r>
          </w:p>
          <w:p w14:paraId="5BB9774D" w14:textId="4D4FB977" w:rsidR="00DA157E" w:rsidRPr="003764C7" w:rsidRDefault="00D36663" w:rsidP="00C26CCE">
            <w:pPr>
              <w:rPr>
                <w:i/>
                <w:sz w:val="26"/>
                <w:szCs w:val="26"/>
                <w:lang w:val="en-US"/>
              </w:rPr>
            </w:pPr>
            <w:r w:rsidRPr="003764C7">
              <w:rPr>
                <w:i/>
                <w:sz w:val="26"/>
                <w:szCs w:val="26"/>
                <w:lang w:val="en-US"/>
              </w:rPr>
              <w:t xml:space="preserve">              </w:t>
            </w:r>
            <w:r w:rsidR="00683AA3" w:rsidRPr="003764C7">
              <w:rPr>
                <w:i/>
                <w:sz w:val="26"/>
                <w:szCs w:val="26"/>
                <w:lang w:val="en-US"/>
              </w:rPr>
              <w:t>Bình An</w:t>
            </w:r>
            <w:r w:rsidR="00DA157E" w:rsidRPr="003764C7">
              <w:rPr>
                <w:i/>
                <w:sz w:val="26"/>
                <w:szCs w:val="26"/>
              </w:rPr>
              <w:t>, ngày</w:t>
            </w:r>
            <w:r w:rsidR="00DA157E" w:rsidRPr="003764C7">
              <w:rPr>
                <w:i/>
                <w:sz w:val="26"/>
                <w:szCs w:val="26"/>
                <w:lang w:val="en-US"/>
              </w:rPr>
              <w:t xml:space="preserve"> </w:t>
            </w:r>
            <w:r w:rsidR="007B135C">
              <w:rPr>
                <w:i/>
                <w:sz w:val="26"/>
                <w:szCs w:val="26"/>
                <w:lang w:val="en-US"/>
              </w:rPr>
              <w:t>31</w:t>
            </w:r>
            <w:r w:rsidR="00DA157E" w:rsidRPr="003764C7">
              <w:rPr>
                <w:i/>
                <w:sz w:val="26"/>
                <w:szCs w:val="26"/>
                <w:lang w:val="en-US"/>
              </w:rPr>
              <w:t xml:space="preserve"> </w:t>
            </w:r>
            <w:r w:rsidR="00DA157E" w:rsidRPr="003764C7">
              <w:rPr>
                <w:i/>
                <w:sz w:val="26"/>
                <w:szCs w:val="26"/>
              </w:rPr>
              <w:t xml:space="preserve">tháng </w:t>
            </w:r>
            <w:r w:rsidR="00683AA3" w:rsidRPr="003764C7">
              <w:rPr>
                <w:i/>
                <w:sz w:val="26"/>
                <w:szCs w:val="26"/>
                <w:lang w:val="en-US"/>
              </w:rPr>
              <w:t>1</w:t>
            </w:r>
            <w:r w:rsidR="007B135C">
              <w:rPr>
                <w:i/>
                <w:sz w:val="26"/>
                <w:szCs w:val="26"/>
                <w:lang w:val="en-US"/>
              </w:rPr>
              <w:t>2</w:t>
            </w:r>
            <w:r w:rsidR="00DA157E" w:rsidRPr="003764C7">
              <w:rPr>
                <w:i/>
                <w:sz w:val="26"/>
                <w:szCs w:val="26"/>
              </w:rPr>
              <w:t xml:space="preserve"> năm </w:t>
            </w:r>
            <w:r w:rsidR="00DA157E" w:rsidRPr="003764C7">
              <w:rPr>
                <w:i/>
                <w:sz w:val="26"/>
                <w:szCs w:val="26"/>
                <w:lang w:val="en-US"/>
              </w:rPr>
              <w:t>2023</w:t>
            </w:r>
          </w:p>
          <w:p w14:paraId="7522A447" w14:textId="77777777" w:rsidR="00DA157E" w:rsidRPr="003764C7" w:rsidRDefault="00DA157E" w:rsidP="00C26CCE">
            <w:pPr>
              <w:jc w:val="center"/>
              <w:rPr>
                <w:sz w:val="26"/>
                <w:szCs w:val="26"/>
                <w:lang w:val="en-US"/>
              </w:rPr>
            </w:pPr>
          </w:p>
        </w:tc>
      </w:tr>
    </w:tbl>
    <w:p w14:paraId="3B53620A" w14:textId="77777777" w:rsidR="007B135C" w:rsidRDefault="007B135C" w:rsidP="007B135C">
      <w:pPr>
        <w:ind w:right="119"/>
        <w:jc w:val="center"/>
        <w:rPr>
          <w:b/>
          <w:color w:val="000000"/>
          <w:sz w:val="28"/>
          <w:szCs w:val="28"/>
        </w:rPr>
      </w:pPr>
      <w:r>
        <w:rPr>
          <w:b/>
          <w:color w:val="000000"/>
          <w:sz w:val="28"/>
          <w:szCs w:val="28"/>
        </w:rPr>
        <w:t>KẾ HOẠCH</w:t>
      </w:r>
    </w:p>
    <w:p w14:paraId="08E4F965" w14:textId="77777777" w:rsidR="007B135C" w:rsidRDefault="007B135C" w:rsidP="007B135C">
      <w:pPr>
        <w:jc w:val="center"/>
        <w:rPr>
          <w:b/>
          <w:color w:val="000000"/>
          <w:sz w:val="28"/>
          <w:szCs w:val="28"/>
        </w:rPr>
      </w:pPr>
      <w:r>
        <w:rPr>
          <w:b/>
          <w:color w:val="000000"/>
          <w:sz w:val="28"/>
          <w:szCs w:val="28"/>
        </w:rPr>
        <w:t xml:space="preserve">Tổ chức các hoạt động hưởng ứng Ngày Quyền của người tiêu dùng </w:t>
      </w:r>
    </w:p>
    <w:p w14:paraId="43A17A56" w14:textId="7E889338" w:rsidR="00DA157E" w:rsidRPr="003764C7" w:rsidRDefault="00DA157E" w:rsidP="00DA157E">
      <w:pPr>
        <w:jc w:val="center"/>
        <w:rPr>
          <w:rFonts w:eastAsia="Calibri"/>
          <w:b/>
          <w:sz w:val="28"/>
          <w:szCs w:val="28"/>
          <w:lang w:val="en-US"/>
        </w:rPr>
      </w:pPr>
      <w:r w:rsidRPr="003764C7">
        <w:rPr>
          <w:rFonts w:eastAsia="Calibri"/>
          <w:b/>
          <w:sz w:val="28"/>
          <w:szCs w:val="28"/>
        </w:rPr>
        <w:t xml:space="preserve">Năm </w:t>
      </w:r>
      <w:r w:rsidRPr="003764C7">
        <w:rPr>
          <w:rFonts w:eastAsia="Calibri"/>
          <w:b/>
          <w:sz w:val="28"/>
          <w:szCs w:val="28"/>
          <w:lang w:val="en-US"/>
        </w:rPr>
        <w:t>2024</w:t>
      </w:r>
    </w:p>
    <w:p w14:paraId="24DF1FF1" w14:textId="77777777" w:rsidR="00DA157E" w:rsidRPr="003764C7" w:rsidRDefault="001A2B95" w:rsidP="00DA157E">
      <w:pPr>
        <w:spacing w:line="276" w:lineRule="auto"/>
        <w:jc w:val="center"/>
        <w:rPr>
          <w:rFonts w:eastAsia="Calibri"/>
          <w:b/>
          <w:sz w:val="28"/>
          <w:szCs w:val="28"/>
        </w:rPr>
      </w:pPr>
      <w:r w:rsidRPr="003764C7">
        <w:rPr>
          <w:rFonts w:eastAsia="Calibri"/>
          <w:b/>
          <w:noProof/>
          <w:sz w:val="28"/>
          <w:szCs w:val="28"/>
          <w:lang w:val="en-US" w:eastAsia="en-US"/>
        </w:rPr>
        <mc:AlternateContent>
          <mc:Choice Requires="wps">
            <w:drawing>
              <wp:anchor distT="0" distB="0" distL="114300" distR="114300" simplePos="0" relativeHeight="251660288" behindDoc="0" locked="0" layoutInCell="1" allowOverlap="1" wp14:anchorId="098736CC" wp14:editId="234DE0D1">
                <wp:simplePos x="0" y="0"/>
                <wp:positionH relativeFrom="column">
                  <wp:posOffset>2368550</wp:posOffset>
                </wp:positionH>
                <wp:positionV relativeFrom="paragraph">
                  <wp:posOffset>76200</wp:posOffset>
                </wp:positionV>
                <wp:extent cx="1167130" cy="6985"/>
                <wp:effectExtent l="6350" t="9525" r="7620" b="1206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67130" cy="698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691C2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6pt" to="278.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" strokeweight=".5pt">
                <v:stroke joinstyle="miter"/>
                <o:lock v:ext="edit" shapetype="f"/>
              </v:line>
            </w:pict>
          </mc:Fallback>
        </mc:AlternateContent>
      </w:r>
    </w:p>
    <w:p w14:paraId="2ACCED76" w14:textId="58F94169" w:rsidR="007B135C" w:rsidRDefault="007B135C" w:rsidP="00615CD8">
      <w:pPr>
        <w:ind w:firstLine="720"/>
        <w:jc w:val="both"/>
        <w:rPr>
          <w:color w:val="000000"/>
          <w:sz w:val="28"/>
          <w:szCs w:val="28"/>
        </w:rPr>
      </w:pPr>
      <w:r>
        <w:rPr>
          <w:color w:val="000000"/>
          <w:sz w:val="28"/>
          <w:szCs w:val="28"/>
        </w:rPr>
        <w:t xml:space="preserve">Thực hiện Kế hoạch số </w:t>
      </w:r>
      <w:r>
        <w:rPr>
          <w:color w:val="000000"/>
          <w:sz w:val="28"/>
          <w:szCs w:val="28"/>
          <w:lang w:val="en-US"/>
        </w:rPr>
        <w:t>1511</w:t>
      </w:r>
      <w:r>
        <w:rPr>
          <w:color w:val="000000"/>
          <w:sz w:val="28"/>
          <w:szCs w:val="28"/>
        </w:rPr>
        <w:t>/KH-</w:t>
      </w:r>
      <w:r w:rsidR="000A0CE2">
        <w:rPr>
          <w:color w:val="000000"/>
          <w:sz w:val="28"/>
          <w:szCs w:val="28"/>
          <w:lang w:val="en-US"/>
        </w:rPr>
        <w:t>P</w:t>
      </w:r>
      <w:r>
        <w:rPr>
          <w:color w:val="000000"/>
          <w:sz w:val="28"/>
          <w:szCs w:val="28"/>
        </w:rPr>
        <w:t xml:space="preserve">GDĐT ngày </w:t>
      </w:r>
      <w:r>
        <w:rPr>
          <w:color w:val="000000"/>
          <w:sz w:val="28"/>
          <w:szCs w:val="28"/>
          <w:lang w:val="en-US"/>
        </w:rPr>
        <w:t>30</w:t>
      </w:r>
      <w:r>
        <w:rPr>
          <w:color w:val="000000"/>
          <w:sz w:val="28"/>
          <w:szCs w:val="28"/>
        </w:rPr>
        <w:t xml:space="preserve">/11/2023 của </w:t>
      </w:r>
      <w:proofErr w:type="spellStart"/>
      <w:r>
        <w:rPr>
          <w:color w:val="000000"/>
          <w:sz w:val="28"/>
          <w:szCs w:val="28"/>
          <w:lang w:val="en-US"/>
        </w:rPr>
        <w:t>Phòng</w:t>
      </w:r>
      <w:proofErr w:type="spellEnd"/>
      <w:r>
        <w:rPr>
          <w:color w:val="000000"/>
          <w:sz w:val="28"/>
          <w:szCs w:val="28"/>
          <w:lang w:val="en-US"/>
        </w:rPr>
        <w:t xml:space="preserve"> </w:t>
      </w:r>
      <w:r>
        <w:rPr>
          <w:color w:val="000000"/>
          <w:sz w:val="28"/>
          <w:szCs w:val="28"/>
        </w:rPr>
        <w:t>GD&amp;ĐT về tổ chức các hoạt động hưởng ứng</w:t>
      </w:r>
      <w:r>
        <w:rPr>
          <w:b/>
          <w:color w:val="000000"/>
          <w:sz w:val="28"/>
          <w:szCs w:val="28"/>
        </w:rPr>
        <w:t xml:space="preserve"> </w:t>
      </w:r>
      <w:r>
        <w:rPr>
          <w:color w:val="000000"/>
          <w:sz w:val="28"/>
          <w:szCs w:val="28"/>
        </w:rPr>
        <w:t>Ngày Quyền của người tiêu dùng Việt Nam năm 2024</w:t>
      </w:r>
      <w:r>
        <w:rPr>
          <w:color w:val="000000"/>
          <w:sz w:val="28"/>
          <w:szCs w:val="28"/>
          <w:lang w:val="en-US"/>
        </w:rPr>
        <w:t xml:space="preserve"> </w:t>
      </w:r>
      <w:proofErr w:type="spellStart"/>
      <w:r>
        <w:rPr>
          <w:color w:val="000000"/>
          <w:sz w:val="28"/>
          <w:szCs w:val="28"/>
          <w:lang w:val="en-US"/>
        </w:rPr>
        <w:t>của</w:t>
      </w:r>
      <w:proofErr w:type="spellEnd"/>
      <w:r>
        <w:rPr>
          <w:color w:val="000000"/>
          <w:sz w:val="28"/>
          <w:szCs w:val="28"/>
          <w:lang w:val="en-US"/>
        </w:rPr>
        <w:t xml:space="preserve"> </w:t>
      </w:r>
      <w:r>
        <w:rPr>
          <w:color w:val="000000"/>
          <w:sz w:val="28"/>
          <w:szCs w:val="28"/>
        </w:rPr>
        <w:t xml:space="preserve">ngành GD&amp;ĐT. </w:t>
      </w:r>
    </w:p>
    <w:p w14:paraId="1C30B89C" w14:textId="77777777" w:rsidR="007B135C" w:rsidRDefault="007B135C" w:rsidP="00615CD8">
      <w:pPr>
        <w:ind w:firstLine="720"/>
        <w:jc w:val="both"/>
        <w:rPr>
          <w:sz w:val="28"/>
          <w:szCs w:val="28"/>
          <w:lang w:val="en-US"/>
        </w:rPr>
      </w:pPr>
      <w:proofErr w:type="spellStart"/>
      <w:r>
        <w:rPr>
          <w:color w:val="000000"/>
          <w:sz w:val="28"/>
          <w:szCs w:val="28"/>
          <w:lang w:val="en-US"/>
        </w:rPr>
        <w:t>Đơn</w:t>
      </w:r>
      <w:proofErr w:type="spellEnd"/>
      <w:r>
        <w:rPr>
          <w:color w:val="000000"/>
          <w:sz w:val="28"/>
          <w:szCs w:val="28"/>
          <w:lang w:val="en-US"/>
        </w:rPr>
        <w:t xml:space="preserve"> </w:t>
      </w:r>
      <w:proofErr w:type="spellStart"/>
      <w:r>
        <w:rPr>
          <w:color w:val="000000"/>
          <w:sz w:val="28"/>
          <w:szCs w:val="28"/>
          <w:lang w:val="en-US"/>
        </w:rPr>
        <w:t>vị</w:t>
      </w:r>
      <w:proofErr w:type="spellEnd"/>
      <w:r>
        <w:rPr>
          <w:color w:val="000000"/>
          <w:sz w:val="28"/>
          <w:szCs w:val="28"/>
          <w:lang w:val="en-US"/>
        </w:rPr>
        <w:t xml:space="preserve"> Trường TH Bình An</w:t>
      </w:r>
      <w:r>
        <w:rPr>
          <w:sz w:val="28"/>
          <w:szCs w:val="28"/>
        </w:rPr>
        <w:t xml:space="preserve"> kế hoạch triển khai thực hiện </w:t>
      </w:r>
      <w:r>
        <w:rPr>
          <w:color w:val="000000"/>
          <w:sz w:val="28"/>
          <w:szCs w:val="28"/>
        </w:rPr>
        <w:t>các hoạt động hưởng ứng</w:t>
      </w:r>
      <w:r>
        <w:rPr>
          <w:b/>
          <w:color w:val="000000"/>
          <w:sz w:val="28"/>
          <w:szCs w:val="28"/>
        </w:rPr>
        <w:t xml:space="preserve"> </w:t>
      </w:r>
      <w:r>
        <w:rPr>
          <w:color w:val="000000"/>
          <w:sz w:val="28"/>
          <w:szCs w:val="28"/>
        </w:rPr>
        <w:t xml:space="preserve">Ngày Quyền của người tiêu dùng Việt Nam năm 2024 </w:t>
      </w:r>
      <w:proofErr w:type="spellStart"/>
      <w:r>
        <w:rPr>
          <w:sz w:val="28"/>
          <w:szCs w:val="28"/>
          <w:lang w:val="en-US"/>
        </w:rPr>
        <w:t>như</w:t>
      </w:r>
      <w:proofErr w:type="spellEnd"/>
      <w:r>
        <w:rPr>
          <w:sz w:val="28"/>
          <w:szCs w:val="28"/>
          <w:lang w:val="en-US"/>
        </w:rPr>
        <w:t xml:space="preserve"> </w:t>
      </w:r>
      <w:proofErr w:type="spellStart"/>
      <w:r>
        <w:rPr>
          <w:sz w:val="28"/>
          <w:szCs w:val="28"/>
          <w:lang w:val="en-US"/>
        </w:rPr>
        <w:t>sau</w:t>
      </w:r>
      <w:proofErr w:type="spellEnd"/>
      <w:r>
        <w:rPr>
          <w:sz w:val="28"/>
          <w:szCs w:val="28"/>
          <w:lang w:val="en-US"/>
        </w:rPr>
        <w:t>:</w:t>
      </w:r>
    </w:p>
    <w:p w14:paraId="1F9E7713" w14:textId="77777777" w:rsidR="007B135C" w:rsidRDefault="007B135C" w:rsidP="007B135C">
      <w:pPr>
        <w:shd w:val="clear" w:color="auto" w:fill="FFFFFF" w:themeFill="background1"/>
        <w:spacing w:before="120" w:line="320" w:lineRule="exact"/>
        <w:ind w:firstLine="720"/>
        <w:jc w:val="both"/>
        <w:rPr>
          <w:b/>
          <w:color w:val="000000"/>
          <w:sz w:val="28"/>
          <w:szCs w:val="28"/>
        </w:rPr>
      </w:pPr>
      <w:r>
        <w:rPr>
          <w:b/>
          <w:color w:val="000000"/>
          <w:sz w:val="28"/>
          <w:szCs w:val="28"/>
        </w:rPr>
        <w:t>I. Mục đích yêu cầu</w:t>
      </w:r>
    </w:p>
    <w:p w14:paraId="1D4AD83D" w14:textId="56CD2524"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xml:space="preserve">Các hoạt động hưởng ứng Ngày nhân Quyền của người tiêu dùng Việt Nam năm 2024 được tổ chức trong </w:t>
      </w:r>
      <w:proofErr w:type="spellStart"/>
      <w:r w:rsidR="001B7057">
        <w:rPr>
          <w:color w:val="000000"/>
          <w:sz w:val="28"/>
          <w:szCs w:val="28"/>
          <w:lang w:val="en-US"/>
        </w:rPr>
        <w:t>nhà</w:t>
      </w:r>
      <w:proofErr w:type="spellEnd"/>
      <w:r w:rsidR="001B7057">
        <w:rPr>
          <w:color w:val="000000"/>
          <w:sz w:val="28"/>
          <w:szCs w:val="28"/>
          <w:lang w:val="en-US"/>
        </w:rPr>
        <w:t xml:space="preserve"> </w:t>
      </w:r>
      <w:proofErr w:type="spellStart"/>
      <w:r w:rsidR="001B7057">
        <w:rPr>
          <w:color w:val="000000"/>
          <w:sz w:val="28"/>
          <w:szCs w:val="28"/>
          <w:lang w:val="en-US"/>
        </w:rPr>
        <w:t>trường</w:t>
      </w:r>
      <w:proofErr w:type="spellEnd"/>
      <w:r>
        <w:rPr>
          <w:color w:val="000000"/>
          <w:sz w:val="28"/>
          <w:szCs w:val="28"/>
        </w:rPr>
        <w:t xml:space="preserve"> nhằm thực hiện các hoạt động bảo vệ, nâng cao nhận thức trong đội ngũ CB, VC, người lao động và học sinh về quyền lợi người tiêu dùng; tuyên truyền về vai trò, vị trí, tầm quan trọng của công tác bảo vệ quyền lợi người tiêu dùng trong sự phát triển kinh tế - xã hội, cùng hướng đến xây dựng môi trường sản xuất, kinh doanh, tiêu dùng lành mạnh. </w:t>
      </w:r>
    </w:p>
    <w:p w14:paraId="5B5668CF"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Các hoạt động hưởng ứng cần được tổ chức, thực hiện một cách thiết thực, hiệu quả, sáng tạo, tiết kiệm, tăng cường ứng dụng công nghệ thông tin và đảm bảo mục đích yêu cầu theo chỉ đạo của Chính phủ, của tỉnh và huyện.</w:t>
      </w:r>
    </w:p>
    <w:p w14:paraId="1CFFC670" w14:textId="77777777" w:rsidR="007B135C" w:rsidRDefault="007B135C" w:rsidP="007B135C">
      <w:pPr>
        <w:shd w:val="clear" w:color="auto" w:fill="FFFFFF" w:themeFill="background1"/>
        <w:spacing w:before="120" w:line="320" w:lineRule="exact"/>
        <w:ind w:firstLine="720"/>
        <w:jc w:val="both"/>
        <w:rPr>
          <w:b/>
          <w:color w:val="000000"/>
          <w:sz w:val="28"/>
          <w:szCs w:val="28"/>
        </w:rPr>
      </w:pPr>
      <w:r>
        <w:rPr>
          <w:b/>
          <w:color w:val="000000"/>
          <w:sz w:val="28"/>
          <w:szCs w:val="28"/>
        </w:rPr>
        <w:t>II. Nội dung thực hiện</w:t>
      </w:r>
    </w:p>
    <w:p w14:paraId="1B6C661F" w14:textId="77777777" w:rsidR="007B135C" w:rsidRDefault="007B135C" w:rsidP="007B135C">
      <w:pPr>
        <w:shd w:val="clear" w:color="auto" w:fill="FFFFFF" w:themeFill="background1"/>
        <w:tabs>
          <w:tab w:val="center" w:pos="1985"/>
          <w:tab w:val="center" w:pos="6804"/>
        </w:tabs>
        <w:spacing w:before="120" w:line="320" w:lineRule="exact"/>
        <w:ind w:firstLine="720"/>
        <w:jc w:val="both"/>
        <w:rPr>
          <w:b/>
          <w:sz w:val="28"/>
          <w:szCs w:val="28"/>
        </w:rPr>
      </w:pPr>
      <w:r>
        <w:rPr>
          <w:b/>
          <w:sz w:val="28"/>
          <w:szCs w:val="28"/>
        </w:rPr>
        <w:t xml:space="preserve">1. Công tác chỉ đạo, điều hành </w:t>
      </w:r>
    </w:p>
    <w:p w14:paraId="289665EA" w14:textId="1716AFC5" w:rsidR="007B135C" w:rsidRDefault="007B135C" w:rsidP="007B135C">
      <w:pPr>
        <w:shd w:val="clear" w:color="auto" w:fill="FFFFFF" w:themeFill="background1"/>
        <w:spacing w:before="120" w:line="320" w:lineRule="exact"/>
        <w:ind w:firstLine="720"/>
        <w:jc w:val="both"/>
        <w:rPr>
          <w:sz w:val="28"/>
          <w:szCs w:val="28"/>
        </w:rPr>
      </w:pPr>
      <w:r>
        <w:rPr>
          <w:sz w:val="28"/>
          <w:szCs w:val="28"/>
        </w:rPr>
        <w:t>Thông tin, tuyên truyền, phổ biến và triển khai thực hiện đến đội ngũ CB, VC, người lao động và học sinh tại các đơn vị:</w:t>
      </w:r>
    </w:p>
    <w:p w14:paraId="2CD093C2" w14:textId="77777777" w:rsidR="007B135C" w:rsidRDefault="007B135C" w:rsidP="007B135C">
      <w:pPr>
        <w:shd w:val="clear" w:color="auto" w:fill="FFFFFF" w:themeFill="background1"/>
        <w:spacing w:before="120" w:line="320" w:lineRule="exact"/>
        <w:ind w:firstLine="720"/>
        <w:jc w:val="both"/>
        <w:rPr>
          <w:b/>
          <w:color w:val="000000"/>
          <w:sz w:val="28"/>
          <w:szCs w:val="28"/>
        </w:rPr>
      </w:pPr>
      <w:r>
        <w:rPr>
          <w:sz w:val="28"/>
          <w:szCs w:val="28"/>
        </w:rPr>
        <w:t>- Luật Bảo vệ q</w:t>
      </w:r>
      <w:r>
        <w:rPr>
          <w:color w:val="000000"/>
          <w:sz w:val="28"/>
          <w:szCs w:val="28"/>
        </w:rPr>
        <w:t>uyền lợi người tiêu dùng số: 19/2023/QH15 ngày 20/6/2023;</w:t>
      </w:r>
    </w:p>
    <w:p w14:paraId="58C13378"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xml:space="preserve">- Quyết định số 1035/QĐ-TTg ngày 10/7/2015 của Thủ tướng Chính phủ về Ngày Quyền của người tiêu dùng Việt Nam; </w:t>
      </w:r>
    </w:p>
    <w:p w14:paraId="06E07311" w14:textId="77777777" w:rsidR="007B135C" w:rsidRDefault="007B135C" w:rsidP="007B135C">
      <w:pPr>
        <w:shd w:val="clear" w:color="auto" w:fill="FFFFFF" w:themeFill="background1"/>
        <w:spacing w:before="120" w:line="320" w:lineRule="exact"/>
        <w:jc w:val="both"/>
        <w:rPr>
          <w:color w:val="000000"/>
          <w:sz w:val="28"/>
          <w:szCs w:val="28"/>
        </w:rPr>
      </w:pPr>
      <w:r>
        <w:rPr>
          <w:color w:val="000000"/>
          <w:sz w:val="28"/>
          <w:szCs w:val="28"/>
        </w:rPr>
        <w:t xml:space="preserve"> </w:t>
      </w:r>
      <w:r>
        <w:rPr>
          <w:color w:val="000000"/>
          <w:sz w:val="28"/>
          <w:szCs w:val="28"/>
        </w:rPr>
        <w:tab/>
        <w:t>- Nghị quyết số 82/NQ-CP ngày 26/5/2020 của Chính phủ về ban hành Chương trình hành động của Chính phủ triển khai thực hiện Chỉ thị số 30-CT/TW ngày 22/01/2019 của Ban Bí thư (khóa XII) về tăng cường sự lãnh đạo của Đảng và trách nhiệm quản lý của Nhà nước đối với công tác bảo vệ quyền lợi người tiêu dùng;</w:t>
      </w:r>
    </w:p>
    <w:p w14:paraId="6BAAF8F0"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xml:space="preserve">- Kế hoạch số 94-KH/TU ngày 27/3/2019 của Ban Thường vụ Tỉnh ủy về thực hiện Chỉ thị số 30-CT/TW ngày 22/01/2019 của Ban Bí thư (khóa XII) về tăng cường sự lãnh đạo của Đảng và trách nhiệm quản lý của Nhà nước đối với công tác bảo vệ quyền lợi người tiêu dùng; </w:t>
      </w:r>
    </w:p>
    <w:p w14:paraId="191CFE02"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lastRenderedPageBreak/>
        <w:t xml:space="preserve">- Kế hoạch số 4105/KH-UBND ngày 15/12/2021 của UBND tỉnh thực hiện Chương trình phát triển các hoạt động bảo vệ quyền lợi người tiêu dùng giai đoạn 2021 - 2025 trên địa bàn tỉnh Long An; </w:t>
      </w:r>
    </w:p>
    <w:p w14:paraId="08495F15"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Kế hoạch số 6022/KH-BCT ngày 31/8/2023 của Bộ Công Thương về Tổ chức các hoạt động hưởng ứng Ngày Quyền người tiêu dùng Việt Nam năm 2024;</w:t>
      </w:r>
    </w:p>
    <w:p w14:paraId="07AE538C" w14:textId="77777777" w:rsidR="00946C57" w:rsidRDefault="00946C57" w:rsidP="00946C57">
      <w:pPr>
        <w:ind w:firstLine="720"/>
        <w:jc w:val="both"/>
        <w:rPr>
          <w:color w:val="000000"/>
          <w:sz w:val="28"/>
          <w:szCs w:val="28"/>
        </w:rPr>
      </w:pPr>
      <w:r>
        <w:rPr>
          <w:color w:val="000000"/>
          <w:sz w:val="28"/>
          <w:szCs w:val="28"/>
          <w:lang w:val="en-US"/>
        </w:rPr>
        <w:t xml:space="preserve">- </w:t>
      </w:r>
      <w:r>
        <w:rPr>
          <w:color w:val="000000"/>
          <w:sz w:val="28"/>
          <w:szCs w:val="28"/>
        </w:rPr>
        <w:t xml:space="preserve">Kế hoạch số </w:t>
      </w:r>
      <w:r>
        <w:rPr>
          <w:color w:val="000000"/>
          <w:sz w:val="28"/>
          <w:szCs w:val="28"/>
          <w:lang w:val="en-US"/>
        </w:rPr>
        <w:t>1511</w:t>
      </w:r>
      <w:r>
        <w:rPr>
          <w:color w:val="000000"/>
          <w:sz w:val="28"/>
          <w:szCs w:val="28"/>
        </w:rPr>
        <w:t>/KH-</w:t>
      </w:r>
      <w:r>
        <w:rPr>
          <w:color w:val="000000"/>
          <w:sz w:val="28"/>
          <w:szCs w:val="28"/>
          <w:lang w:val="en-US"/>
        </w:rPr>
        <w:t>P</w:t>
      </w:r>
      <w:r>
        <w:rPr>
          <w:color w:val="000000"/>
          <w:sz w:val="28"/>
          <w:szCs w:val="28"/>
        </w:rPr>
        <w:t xml:space="preserve">GDĐT ngày </w:t>
      </w:r>
      <w:r>
        <w:rPr>
          <w:color w:val="000000"/>
          <w:sz w:val="28"/>
          <w:szCs w:val="28"/>
          <w:lang w:val="en-US"/>
        </w:rPr>
        <w:t>30</w:t>
      </w:r>
      <w:r>
        <w:rPr>
          <w:color w:val="000000"/>
          <w:sz w:val="28"/>
          <w:szCs w:val="28"/>
        </w:rPr>
        <w:t xml:space="preserve">/11/2023 của </w:t>
      </w:r>
      <w:proofErr w:type="spellStart"/>
      <w:r>
        <w:rPr>
          <w:color w:val="000000"/>
          <w:sz w:val="28"/>
          <w:szCs w:val="28"/>
          <w:lang w:val="en-US"/>
        </w:rPr>
        <w:t>Phòng</w:t>
      </w:r>
      <w:proofErr w:type="spellEnd"/>
      <w:r>
        <w:rPr>
          <w:color w:val="000000"/>
          <w:sz w:val="28"/>
          <w:szCs w:val="28"/>
          <w:lang w:val="en-US"/>
        </w:rPr>
        <w:t xml:space="preserve"> </w:t>
      </w:r>
      <w:r>
        <w:rPr>
          <w:color w:val="000000"/>
          <w:sz w:val="28"/>
          <w:szCs w:val="28"/>
        </w:rPr>
        <w:t>GD&amp;ĐT về tổ chức các hoạt động hưởng ứng</w:t>
      </w:r>
      <w:r>
        <w:rPr>
          <w:b/>
          <w:color w:val="000000"/>
          <w:sz w:val="28"/>
          <w:szCs w:val="28"/>
        </w:rPr>
        <w:t xml:space="preserve"> </w:t>
      </w:r>
      <w:r>
        <w:rPr>
          <w:color w:val="000000"/>
          <w:sz w:val="28"/>
          <w:szCs w:val="28"/>
        </w:rPr>
        <w:t>Ngày Quyền của người tiêu dùng Việt Nam năm 2024</w:t>
      </w:r>
      <w:r>
        <w:rPr>
          <w:color w:val="000000"/>
          <w:sz w:val="28"/>
          <w:szCs w:val="28"/>
          <w:lang w:val="en-US"/>
        </w:rPr>
        <w:t xml:space="preserve"> </w:t>
      </w:r>
      <w:proofErr w:type="spellStart"/>
      <w:r>
        <w:rPr>
          <w:color w:val="000000"/>
          <w:sz w:val="28"/>
          <w:szCs w:val="28"/>
          <w:lang w:val="en-US"/>
        </w:rPr>
        <w:t>của</w:t>
      </w:r>
      <w:proofErr w:type="spellEnd"/>
      <w:r>
        <w:rPr>
          <w:color w:val="000000"/>
          <w:sz w:val="28"/>
          <w:szCs w:val="28"/>
          <w:lang w:val="en-US"/>
        </w:rPr>
        <w:t xml:space="preserve"> </w:t>
      </w:r>
      <w:r>
        <w:rPr>
          <w:color w:val="000000"/>
          <w:sz w:val="28"/>
          <w:szCs w:val="28"/>
        </w:rPr>
        <w:t xml:space="preserve">ngành GD&amp;ĐT. </w:t>
      </w:r>
    </w:p>
    <w:p w14:paraId="584E6367" w14:textId="77777777" w:rsidR="007B135C" w:rsidRDefault="007B135C" w:rsidP="007B135C">
      <w:pPr>
        <w:shd w:val="clear" w:color="auto" w:fill="FFFFFF" w:themeFill="background1"/>
        <w:spacing w:before="120" w:line="320" w:lineRule="exact"/>
        <w:ind w:firstLine="720"/>
        <w:jc w:val="both"/>
        <w:rPr>
          <w:b/>
          <w:color w:val="000000"/>
          <w:sz w:val="28"/>
          <w:szCs w:val="28"/>
        </w:rPr>
      </w:pPr>
      <w:r>
        <w:rPr>
          <w:b/>
          <w:color w:val="000000"/>
          <w:sz w:val="28"/>
          <w:szCs w:val="28"/>
        </w:rPr>
        <w:t>2. Chủ đề</w:t>
      </w:r>
    </w:p>
    <w:p w14:paraId="52483DF0" w14:textId="77777777" w:rsidR="007B135C" w:rsidRDefault="007B135C" w:rsidP="007B135C">
      <w:pPr>
        <w:shd w:val="clear" w:color="auto" w:fill="FFFFFF" w:themeFill="background1"/>
        <w:spacing w:before="120" w:line="320" w:lineRule="exact"/>
        <w:ind w:firstLine="720"/>
        <w:jc w:val="both"/>
        <w:rPr>
          <w:b/>
          <w:color w:val="000000"/>
          <w:sz w:val="28"/>
          <w:szCs w:val="28"/>
        </w:rPr>
      </w:pPr>
      <w:r>
        <w:rPr>
          <w:color w:val="000000"/>
          <w:sz w:val="28"/>
          <w:szCs w:val="28"/>
        </w:rPr>
        <w:t xml:space="preserve">Chủ đề cho các hoạt động Ngày Quyền của người tiêu dùng Việt Nam năm 2024: </w:t>
      </w:r>
      <w:r>
        <w:rPr>
          <w:b/>
          <w:color w:val="000000"/>
          <w:sz w:val="28"/>
          <w:szCs w:val="28"/>
        </w:rPr>
        <w:t xml:space="preserve">“Thông tin minh bạch- Tiêu dùng an toàn”. </w:t>
      </w:r>
    </w:p>
    <w:p w14:paraId="387CF0A9" w14:textId="77777777" w:rsidR="007B135C" w:rsidRDefault="007B135C" w:rsidP="007B135C">
      <w:pPr>
        <w:shd w:val="clear" w:color="auto" w:fill="FFFFFF" w:themeFill="background1"/>
        <w:spacing w:before="120" w:line="320" w:lineRule="exact"/>
        <w:ind w:firstLine="720"/>
        <w:jc w:val="both"/>
        <w:rPr>
          <w:b/>
          <w:color w:val="000000"/>
          <w:sz w:val="28"/>
          <w:szCs w:val="28"/>
        </w:rPr>
      </w:pPr>
      <w:r>
        <w:rPr>
          <w:b/>
          <w:color w:val="000000"/>
          <w:sz w:val="28"/>
          <w:szCs w:val="28"/>
        </w:rPr>
        <w:t>3. Thời gian tổ chức</w:t>
      </w:r>
    </w:p>
    <w:p w14:paraId="2C296062"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xml:space="preserve">Các hoạt động vì quyền lợi người tiêu dùng được khuyến khích tổ chức và thực hiện trong suốt cả năm 2024, trong đó tập trung vào các khoảng thời gian cao điểm về kinh doanh và tiêu dùng như Tết Dương lịch, Tết âm lịch, các mùa mua sắm hoặc các ngày cao điểm mua sắm trên thị trường. </w:t>
      </w:r>
    </w:p>
    <w:p w14:paraId="4A635309"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xml:space="preserve">Các hoạt động hưởng ứng Ngày Quyền của người tiêu dùng Việt Nam sẽ được bắt đầu từ mùa mua sắm cuối năm 2023 (tháng 11), được tập trung tổ chức trong </w:t>
      </w:r>
      <w:r>
        <w:rPr>
          <w:b/>
          <w:color w:val="000000"/>
          <w:sz w:val="28"/>
          <w:szCs w:val="28"/>
        </w:rPr>
        <w:t>tháng 3 (tháng cao điểm)</w:t>
      </w:r>
      <w:r>
        <w:rPr>
          <w:color w:val="000000"/>
          <w:sz w:val="28"/>
          <w:szCs w:val="28"/>
        </w:rPr>
        <w:t xml:space="preserve"> và kéo dài trong năm 2024.  </w:t>
      </w:r>
    </w:p>
    <w:p w14:paraId="5F756C64" w14:textId="77777777" w:rsidR="007B135C" w:rsidRDefault="007B135C" w:rsidP="007B135C">
      <w:pPr>
        <w:shd w:val="clear" w:color="auto" w:fill="FFFFFF" w:themeFill="background1"/>
        <w:spacing w:before="120" w:line="320" w:lineRule="exact"/>
        <w:ind w:firstLine="720"/>
        <w:jc w:val="both"/>
        <w:rPr>
          <w:b/>
          <w:color w:val="000000"/>
          <w:sz w:val="28"/>
          <w:szCs w:val="28"/>
        </w:rPr>
      </w:pPr>
      <w:r>
        <w:rPr>
          <w:b/>
          <w:color w:val="000000"/>
          <w:sz w:val="28"/>
          <w:szCs w:val="28"/>
        </w:rPr>
        <w:t>4. Tổ chức các hoạt động hưởng ứng</w:t>
      </w:r>
    </w:p>
    <w:p w14:paraId="36CC164A" w14:textId="45EA9FF2" w:rsidR="007B135C" w:rsidRDefault="007B135C" w:rsidP="007B135C">
      <w:pPr>
        <w:pStyle w:val="Vnbnnidung41"/>
        <w:shd w:val="clear" w:color="auto" w:fill="FFFFFF" w:themeFill="background1"/>
        <w:spacing w:before="120" w:after="0" w:line="320" w:lineRule="exact"/>
        <w:ind w:firstLine="720"/>
        <w:rPr>
          <w:b/>
          <w:i w:val="0"/>
          <w:color w:val="000000"/>
          <w:sz w:val="28"/>
          <w:szCs w:val="28"/>
        </w:rPr>
      </w:pPr>
      <w:r>
        <w:rPr>
          <w:b/>
          <w:i w:val="0"/>
          <w:color w:val="000000"/>
          <w:sz w:val="28"/>
          <w:szCs w:val="28"/>
          <w:lang w:val="en-US"/>
        </w:rPr>
        <w:t>a)</w:t>
      </w:r>
      <w:r>
        <w:rPr>
          <w:i w:val="0"/>
          <w:color w:val="000000"/>
          <w:sz w:val="28"/>
          <w:szCs w:val="28"/>
        </w:rPr>
        <w:t xml:space="preserve"> </w:t>
      </w:r>
      <w:r>
        <w:rPr>
          <w:b/>
          <w:i w:val="0"/>
          <w:color w:val="000000"/>
          <w:sz w:val="28"/>
          <w:szCs w:val="28"/>
        </w:rPr>
        <w:t>Thực hiện tuyên truyền</w:t>
      </w:r>
      <w:r>
        <w:rPr>
          <w:color w:val="000000"/>
          <w:sz w:val="28"/>
          <w:szCs w:val="28"/>
          <w:lang w:eastAsia="vi-VN" w:bidi="vi-VN"/>
        </w:rPr>
        <w:t xml:space="preserve"> </w:t>
      </w:r>
      <w:r>
        <w:rPr>
          <w:b/>
          <w:i w:val="0"/>
          <w:color w:val="000000"/>
          <w:sz w:val="28"/>
          <w:szCs w:val="28"/>
          <w:lang w:val="en-US" w:eastAsia="vi-VN" w:bidi="vi-VN"/>
        </w:rPr>
        <w:t>b</w:t>
      </w:r>
      <w:r>
        <w:rPr>
          <w:b/>
          <w:i w:val="0"/>
          <w:color w:val="000000"/>
          <w:sz w:val="28"/>
          <w:szCs w:val="28"/>
          <w:lang w:eastAsia="vi-VN" w:bidi="vi-VN"/>
        </w:rPr>
        <w:t>ằng hình thức treo băng rôn, khẩu hiệu</w:t>
      </w:r>
      <w:r>
        <w:rPr>
          <w:b/>
          <w:i w:val="0"/>
          <w:color w:val="000000"/>
          <w:sz w:val="28"/>
          <w:szCs w:val="28"/>
        </w:rPr>
        <w:t xml:space="preserve">: </w:t>
      </w:r>
    </w:p>
    <w:p w14:paraId="4E7FE62E" w14:textId="77777777" w:rsidR="007B135C" w:rsidRPr="001B7057" w:rsidRDefault="007B135C" w:rsidP="007B135C">
      <w:pPr>
        <w:pStyle w:val="Vnbnnidung20"/>
        <w:shd w:val="clear" w:color="auto" w:fill="FFFFFF" w:themeFill="background1"/>
        <w:spacing w:before="120" w:after="0" w:line="320" w:lineRule="exact"/>
        <w:ind w:firstLine="720"/>
        <w:rPr>
          <w:rFonts w:ascii="Times New Roman" w:hAnsi="Times New Roman" w:cs="Times New Roman"/>
          <w:color w:val="000000"/>
          <w:sz w:val="28"/>
          <w:szCs w:val="28"/>
        </w:rPr>
      </w:pPr>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Hình</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thức</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thực</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hiện</w:t>
      </w:r>
      <w:proofErr w:type="spellEnd"/>
      <w:r w:rsidRPr="001B7057">
        <w:rPr>
          <w:rFonts w:ascii="Times New Roman" w:hAnsi="Times New Roman" w:cs="Times New Roman"/>
          <w:color w:val="000000"/>
          <w:sz w:val="28"/>
          <w:szCs w:val="28"/>
          <w:lang w:eastAsia="vi-VN" w:bidi="vi-VN"/>
        </w:rPr>
        <w:t xml:space="preserve">: Treo </w:t>
      </w:r>
      <w:proofErr w:type="spellStart"/>
      <w:r w:rsidRPr="001B7057">
        <w:rPr>
          <w:rFonts w:ascii="Times New Roman" w:hAnsi="Times New Roman" w:cs="Times New Roman"/>
          <w:color w:val="000000"/>
          <w:sz w:val="28"/>
          <w:szCs w:val="28"/>
          <w:lang w:eastAsia="vi-VN" w:bidi="vi-VN"/>
        </w:rPr>
        <w:t>băng</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rôn</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khẩu</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hiệu</w:t>
      </w:r>
      <w:proofErr w:type="spellEnd"/>
      <w:r w:rsidRPr="001B7057">
        <w:rPr>
          <w:rFonts w:ascii="Times New Roman" w:hAnsi="Times New Roman" w:cs="Times New Roman"/>
          <w:color w:val="000000"/>
          <w:sz w:val="28"/>
          <w:szCs w:val="28"/>
          <w:lang w:eastAsia="vi-VN" w:bidi="vi-VN"/>
        </w:rPr>
        <w:t xml:space="preserve">.   </w:t>
      </w:r>
    </w:p>
    <w:p w14:paraId="1BAE4FA0" w14:textId="77777777" w:rsidR="007B135C" w:rsidRPr="001B7057" w:rsidRDefault="007B135C" w:rsidP="007B135C">
      <w:pPr>
        <w:pStyle w:val="Vnbnnidung20"/>
        <w:shd w:val="clear" w:color="auto" w:fill="FFFFFF" w:themeFill="background1"/>
        <w:spacing w:before="120" w:after="0" w:line="320" w:lineRule="exact"/>
        <w:ind w:firstLine="720"/>
        <w:rPr>
          <w:rFonts w:ascii="Times New Roman" w:hAnsi="Times New Roman" w:cs="Times New Roman"/>
          <w:color w:val="000000"/>
          <w:sz w:val="28"/>
          <w:szCs w:val="28"/>
          <w:lang w:eastAsia="vi-VN" w:bidi="vi-VN"/>
        </w:rPr>
      </w:pPr>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Thời</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gian</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Từ</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ngày</w:t>
      </w:r>
      <w:proofErr w:type="spellEnd"/>
      <w:r w:rsidRPr="001B7057">
        <w:rPr>
          <w:rFonts w:ascii="Times New Roman" w:hAnsi="Times New Roman" w:cs="Times New Roman"/>
          <w:color w:val="000000"/>
          <w:sz w:val="28"/>
          <w:szCs w:val="28"/>
          <w:lang w:eastAsia="vi-VN" w:bidi="vi-VN"/>
        </w:rPr>
        <w:t xml:space="preserve"> </w:t>
      </w:r>
      <w:r w:rsidRPr="001B7057">
        <w:rPr>
          <w:rFonts w:ascii="Times New Roman" w:hAnsi="Times New Roman" w:cs="Times New Roman"/>
          <w:i/>
          <w:color w:val="000000"/>
          <w:sz w:val="28"/>
          <w:szCs w:val="28"/>
          <w:lang w:eastAsia="vi-VN" w:bidi="vi-VN"/>
        </w:rPr>
        <w:t>13/03/2024</w:t>
      </w:r>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đến</w:t>
      </w:r>
      <w:proofErr w:type="spellEnd"/>
      <w:r w:rsidRPr="001B7057">
        <w:rPr>
          <w:rFonts w:ascii="Times New Roman" w:hAnsi="Times New Roman" w:cs="Times New Roman"/>
          <w:color w:val="000000"/>
          <w:sz w:val="28"/>
          <w:szCs w:val="28"/>
          <w:lang w:eastAsia="vi-VN" w:bidi="vi-VN"/>
        </w:rPr>
        <w:t xml:space="preserve"> </w:t>
      </w:r>
      <w:proofErr w:type="spellStart"/>
      <w:r w:rsidRPr="001B7057">
        <w:rPr>
          <w:rFonts w:ascii="Times New Roman" w:hAnsi="Times New Roman" w:cs="Times New Roman"/>
          <w:color w:val="000000"/>
          <w:sz w:val="28"/>
          <w:szCs w:val="28"/>
          <w:lang w:eastAsia="vi-VN" w:bidi="vi-VN"/>
        </w:rPr>
        <w:t>ngày</w:t>
      </w:r>
      <w:proofErr w:type="spellEnd"/>
      <w:r w:rsidRPr="001B7057">
        <w:rPr>
          <w:rFonts w:ascii="Times New Roman" w:hAnsi="Times New Roman" w:cs="Times New Roman"/>
          <w:color w:val="000000"/>
          <w:sz w:val="28"/>
          <w:szCs w:val="28"/>
          <w:lang w:eastAsia="vi-VN" w:bidi="vi-VN"/>
        </w:rPr>
        <w:t xml:space="preserve"> </w:t>
      </w:r>
      <w:r w:rsidRPr="001B7057">
        <w:rPr>
          <w:rFonts w:ascii="Times New Roman" w:hAnsi="Times New Roman" w:cs="Times New Roman"/>
          <w:i/>
          <w:color w:val="000000"/>
          <w:sz w:val="28"/>
          <w:szCs w:val="28"/>
          <w:lang w:eastAsia="vi-VN" w:bidi="vi-VN"/>
        </w:rPr>
        <w:t>31/03/2024</w:t>
      </w:r>
      <w:r w:rsidRPr="001B7057">
        <w:rPr>
          <w:rFonts w:ascii="Times New Roman" w:hAnsi="Times New Roman" w:cs="Times New Roman"/>
          <w:color w:val="000000"/>
          <w:sz w:val="28"/>
          <w:szCs w:val="28"/>
          <w:lang w:eastAsia="vi-VN" w:bidi="vi-VN"/>
        </w:rPr>
        <w:t xml:space="preserve">. </w:t>
      </w:r>
    </w:p>
    <w:p w14:paraId="09316999" w14:textId="6F3B02E3"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xml:space="preserve">- </w:t>
      </w:r>
      <w:r w:rsidR="001B7057">
        <w:rPr>
          <w:color w:val="000000"/>
          <w:sz w:val="28"/>
          <w:szCs w:val="28"/>
          <w:lang w:val="en-US"/>
        </w:rPr>
        <w:t>L</w:t>
      </w:r>
      <w:r>
        <w:rPr>
          <w:color w:val="000000"/>
          <w:sz w:val="28"/>
          <w:szCs w:val="28"/>
        </w:rPr>
        <w:t xml:space="preserve">ựa một trong các khẩu hiệu sau để tổ chức Ngày Quyền của người tiêu dùng Việt Nam năm 2024 với nội dung: </w:t>
      </w:r>
    </w:p>
    <w:p w14:paraId="47ACB619"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Thông tin minh bạch - Tiêu dùng an toàn.</w:t>
      </w:r>
    </w:p>
    <w:p w14:paraId="47D2BAAB"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An toàn cho người tiêu dùng trong các giao dịch trực tuyến.</w:t>
      </w:r>
    </w:p>
    <w:p w14:paraId="7A5006F0"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Bảo vệ quyền và lợi ích của người tiêu dùng trong thương mại điện tử.</w:t>
      </w:r>
    </w:p>
    <w:p w14:paraId="6B2716B4"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Người tiêu dùng có quyền được cung cấp đầy đủ và chính xác các thông tin khi giao dịch.</w:t>
      </w:r>
    </w:p>
    <w:p w14:paraId="559ED86C"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Coi trọng quyền lợi, sức khỏe người tiêu dùng.</w:t>
      </w:r>
    </w:p>
    <w:p w14:paraId="49E189C4"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Hãy bảo vệ thông tin của người tiêu dùng.</w:t>
      </w:r>
    </w:p>
    <w:p w14:paraId="6C6EF892"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Hãy trở thành người tiêu dùng thông thái để tự bảo vệ quyền lợi của chính mình.</w:t>
      </w:r>
    </w:p>
    <w:p w14:paraId="7842E71B"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Xây dựng môi trường kinh doanh trực tuyến minh bạch, công bằng và an toàn cho người tiêu dùng.</w:t>
      </w:r>
    </w:p>
    <w:p w14:paraId="39A8F091"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Đẩy mạnh hàng tiêu dùng Việt, thúc đẩy sản xuất phát triển.</w:t>
      </w:r>
    </w:p>
    <w:p w14:paraId="2121CAF6"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lastRenderedPageBreak/>
        <w:t>- Bảo vệ và xây dựng thương hiệu là bảo vệ quyền lợi người tiêu dùng.</w:t>
      </w:r>
    </w:p>
    <w:p w14:paraId="28740281"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Thúc đẩy sản xuất, tiêu dùng bền vững.</w:t>
      </w:r>
    </w:p>
    <w:p w14:paraId="0590DF1E"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Tiêu dùng xanh, cùng sống lành.</w:t>
      </w:r>
    </w:p>
    <w:p w14:paraId="21CC239E" w14:textId="77777777" w:rsidR="007B135C" w:rsidRDefault="007B135C" w:rsidP="007B135C">
      <w:pPr>
        <w:shd w:val="clear" w:color="auto" w:fill="FFFFFF" w:themeFill="background1"/>
        <w:spacing w:before="120" w:line="320" w:lineRule="exact"/>
        <w:ind w:firstLine="720"/>
        <w:jc w:val="both"/>
      </w:pPr>
      <w:r>
        <w:rPr>
          <w:color w:val="000000"/>
          <w:sz w:val="28"/>
          <w:szCs w:val="28"/>
        </w:rPr>
        <w:t>- Không sản xuất và tiêu dùng sản phẩm có hại cho sức khỏe và môi trường.</w:t>
      </w:r>
    </w:p>
    <w:p w14:paraId="2F7F3433"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Tiêu dùng sản phẩm và dịch vụ xanh để bảo vệ môi trường và sức khỏe cộng đồng.</w:t>
      </w:r>
    </w:p>
    <w:p w14:paraId="3E024D29"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Bảo vệ quyền lợi người tiêu dùng là trách nhiệm chung của toàn xã hội.</w:t>
      </w:r>
    </w:p>
    <w:p w14:paraId="7957066B"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Chống buôn lậu, gian lận thương mại, hàng giả, bảo vệ quyền lợi người tiêu dùng.</w:t>
      </w:r>
    </w:p>
    <w:p w14:paraId="1A9E1FA0"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Kinh doanh lành mạnh, tiêu dùng bền vững.</w:t>
      </w:r>
    </w:p>
    <w:p w14:paraId="3F2FEE34"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Kinh doanh lành mạnh, nâng cao niềm tin của người tiêu dùng.</w:t>
      </w:r>
    </w:p>
    <w:p w14:paraId="2CD219C2"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xml:space="preserve">- Người tiêu dùng có quyền được an toàn, khiếu nại và bồi thường. </w:t>
      </w:r>
    </w:p>
    <w:p w14:paraId="1332EB4A" w14:textId="77777777" w:rsidR="007B135C" w:rsidRDefault="007B135C" w:rsidP="007B135C">
      <w:pPr>
        <w:shd w:val="clear" w:color="auto" w:fill="FFFFFF" w:themeFill="background1"/>
        <w:spacing w:before="120" w:line="320" w:lineRule="exact"/>
        <w:ind w:firstLine="720"/>
        <w:jc w:val="both"/>
        <w:rPr>
          <w:color w:val="000000"/>
          <w:sz w:val="28"/>
          <w:szCs w:val="28"/>
        </w:rPr>
      </w:pPr>
      <w:r>
        <w:rPr>
          <w:color w:val="000000"/>
          <w:sz w:val="28"/>
          <w:szCs w:val="28"/>
        </w:rPr>
        <w:t xml:space="preserve">- 1800-6838 - Tổng đài tư vấn, hỗ trợ người tiêu dùng trên toàn quốc. </w:t>
      </w:r>
    </w:p>
    <w:p w14:paraId="2379381F" w14:textId="77777777" w:rsidR="007B135C" w:rsidRDefault="007B135C" w:rsidP="007B135C">
      <w:pPr>
        <w:shd w:val="clear" w:color="auto" w:fill="FFFFFF" w:themeFill="background1"/>
        <w:spacing w:before="120" w:line="320" w:lineRule="exact"/>
        <w:ind w:firstLine="720"/>
        <w:jc w:val="both"/>
        <w:rPr>
          <w:b/>
          <w:color w:val="000000"/>
          <w:sz w:val="28"/>
          <w:szCs w:val="28"/>
        </w:rPr>
      </w:pPr>
      <w:r>
        <w:rPr>
          <w:b/>
          <w:color w:val="000000"/>
          <w:sz w:val="28"/>
          <w:szCs w:val="28"/>
        </w:rPr>
        <w:t>b) Tuyên truyền pháp luật về bảo vệ quyền lợi người tiêu dùng</w:t>
      </w:r>
    </w:p>
    <w:p w14:paraId="7C6AC69D" w14:textId="77777777" w:rsidR="007B135C" w:rsidRDefault="007B135C" w:rsidP="007B135C">
      <w:pPr>
        <w:pStyle w:val="Vnbnnidung21"/>
        <w:shd w:val="clear" w:color="auto" w:fill="FFFFFF" w:themeFill="background1"/>
        <w:spacing w:before="120" w:after="0" w:line="320" w:lineRule="exact"/>
        <w:ind w:firstLine="720"/>
        <w:rPr>
          <w:rFonts w:eastAsia="Times New Roman"/>
          <w:color w:val="000000"/>
          <w:sz w:val="28"/>
          <w:szCs w:val="28"/>
          <w:lang w:val="en-US"/>
        </w:rPr>
      </w:pPr>
      <w:r>
        <w:rPr>
          <w:rFonts w:eastAsia="Times New Roman"/>
          <w:color w:val="000000"/>
          <w:sz w:val="28"/>
          <w:szCs w:val="28"/>
          <w:lang w:val="en-US"/>
        </w:rPr>
        <w:t xml:space="preserve">- </w:t>
      </w:r>
      <w:proofErr w:type="spellStart"/>
      <w:r>
        <w:rPr>
          <w:rFonts w:eastAsia="Times New Roman"/>
          <w:color w:val="000000"/>
          <w:sz w:val="28"/>
          <w:szCs w:val="28"/>
          <w:lang w:val="en-US"/>
        </w:rPr>
        <w:t>Tuyên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truyền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phổ</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biến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đến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đội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ngũ</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các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quy</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định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pháp</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luật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chính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sách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pháp</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luật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về</w:t>
      </w:r>
      <w:proofErr w:type="spellEnd"/>
      <w:r>
        <w:rPr>
          <w:rFonts w:eastAsia="Times New Roman"/>
          <w:color w:val="000000"/>
          <w:sz w:val="28"/>
          <w:szCs w:val="28"/>
          <w:lang w:val="en-US"/>
        </w:rPr>
        <w:t xml:space="preserve"> Bảo </w:t>
      </w:r>
      <w:proofErr w:type="spellStart"/>
      <w:r>
        <w:rPr>
          <w:rFonts w:eastAsia="Times New Roman"/>
          <w:color w:val="000000"/>
          <w:sz w:val="28"/>
          <w:szCs w:val="28"/>
          <w:lang w:val="en-US"/>
        </w:rPr>
        <w:t>vệ</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quyền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lợi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người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tiêu</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dùng</w:t>
      </w:r>
      <w:proofErr w:type="spellEnd"/>
      <w:r>
        <w:rPr>
          <w:rFonts w:eastAsia="Times New Roman"/>
          <w:color w:val="000000"/>
          <w:sz w:val="28"/>
          <w:szCs w:val="28"/>
          <w:lang w:val="en-US"/>
        </w:rPr>
        <w:t xml:space="preserve">; </w:t>
      </w:r>
    </w:p>
    <w:p w14:paraId="27526E92" w14:textId="77777777" w:rsidR="007B135C" w:rsidRDefault="007B135C" w:rsidP="007B135C">
      <w:pPr>
        <w:pStyle w:val="Vnbnnidung21"/>
        <w:shd w:val="clear" w:color="auto" w:fill="FFFFFF" w:themeFill="background1"/>
        <w:spacing w:before="120" w:after="0" w:line="320" w:lineRule="exact"/>
        <w:ind w:firstLine="720"/>
        <w:rPr>
          <w:rFonts w:eastAsia="Times New Roman"/>
          <w:color w:val="000000"/>
          <w:sz w:val="28"/>
          <w:szCs w:val="28"/>
          <w:lang w:val="en-US"/>
        </w:rPr>
      </w:pPr>
      <w:r>
        <w:rPr>
          <w:rFonts w:eastAsia="Times New Roman"/>
          <w:color w:val="000000"/>
          <w:sz w:val="28"/>
          <w:szCs w:val="28"/>
          <w:lang w:val="en-US"/>
        </w:rPr>
        <w:t xml:space="preserve">- Thông tin, </w:t>
      </w:r>
      <w:proofErr w:type="spellStart"/>
      <w:r>
        <w:rPr>
          <w:rFonts w:eastAsia="Times New Roman"/>
          <w:color w:val="000000"/>
          <w:sz w:val="28"/>
          <w:szCs w:val="28"/>
          <w:lang w:val="en-US"/>
        </w:rPr>
        <w:t>truyền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thông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Kế</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hoạch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phát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triển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thương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mại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điện</w:t>
      </w:r>
      <w:proofErr w:type="spellEnd"/>
      <w:r>
        <w:rPr>
          <w:rFonts w:eastAsia="Times New Roman"/>
          <w:color w:val="000000"/>
          <w:sz w:val="28"/>
          <w:szCs w:val="28"/>
          <w:lang w:val="en-US"/>
        </w:rPr>
        <w:t xml:space="preserve"> </w:t>
      </w:r>
      <w:r>
        <w:rPr>
          <w:rFonts w:eastAsia="Times New Roman"/>
          <w:color w:val="000000"/>
          <w:sz w:val="28"/>
          <w:szCs w:val="28"/>
        </w:rPr>
        <w:t xml:space="preserve">tử </w:t>
      </w:r>
      <w:proofErr w:type="spellStart"/>
      <w:r>
        <w:rPr>
          <w:rFonts w:eastAsia="Times New Roman"/>
          <w:color w:val="000000"/>
          <w:sz w:val="28"/>
          <w:szCs w:val="28"/>
          <w:lang w:val="en-US"/>
        </w:rPr>
        <w:t>năm</w:t>
      </w:r>
      <w:proofErr w:type="spellEnd"/>
      <w:r>
        <w:rPr>
          <w:rFonts w:eastAsia="Times New Roman"/>
          <w:color w:val="000000"/>
          <w:sz w:val="28"/>
          <w:szCs w:val="28"/>
          <w:lang w:val="en-US"/>
        </w:rPr>
        <w:t xml:space="preserve"> 2024 </w:t>
      </w:r>
      <w:proofErr w:type="spellStart"/>
      <w:r>
        <w:rPr>
          <w:rFonts w:eastAsia="Times New Roman"/>
          <w:color w:val="000000"/>
          <w:sz w:val="28"/>
          <w:szCs w:val="28"/>
          <w:lang w:val="en-US"/>
        </w:rPr>
        <w:t>trong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các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hoạt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động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về</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tuyên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truyền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cập</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nhật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quy</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định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pháp</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luật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trong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lĩnh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vực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thương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mại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điện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tử</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phổ</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biến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pháp</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luật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nhằm</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nâng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cao</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nhận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thức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của</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người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tiêu</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dùng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trong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các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giao</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dịch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trực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tuyến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thường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xuyên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cập</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nhật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bảng</w:t>
      </w:r>
      <w:proofErr w:type="spellEnd"/>
      <w:r>
        <w:rPr>
          <w:rFonts w:eastAsia="Times New Roman"/>
          <w:color w:val="000000"/>
          <w:sz w:val="28"/>
          <w:szCs w:val="28"/>
          <w:lang w:val="en-US"/>
        </w:rPr>
        <w:t xml:space="preserve"> tin </w:t>
      </w:r>
      <w:proofErr w:type="spellStart"/>
      <w:r>
        <w:rPr>
          <w:rFonts w:eastAsia="Times New Roman"/>
          <w:color w:val="000000"/>
          <w:sz w:val="28"/>
          <w:szCs w:val="28"/>
          <w:lang w:val="en-US"/>
        </w:rPr>
        <w:t>về</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thương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mại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điện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tử</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trên</w:t>
      </w:r>
      <w:proofErr w:type="spellEnd"/>
      <w:r>
        <w:rPr>
          <w:rFonts w:eastAsia="Times New Roman"/>
          <w:color w:val="000000"/>
          <w:sz w:val="28"/>
          <w:szCs w:val="28"/>
          <w:lang w:val="en-US"/>
        </w:rPr>
        <w:t xml:space="preserve"> Trang </w:t>
      </w:r>
      <w:proofErr w:type="spellStart"/>
      <w:r>
        <w:rPr>
          <w:rFonts w:eastAsia="Times New Roman"/>
          <w:color w:val="000000"/>
          <w:sz w:val="28"/>
          <w:szCs w:val="28"/>
          <w:lang w:val="en-US"/>
        </w:rPr>
        <w:t>thông</w:t>
      </w:r>
      <w:proofErr w:type="spellEnd"/>
      <w:r>
        <w:rPr>
          <w:rFonts w:eastAsia="Times New Roman"/>
          <w:color w:val="000000"/>
          <w:sz w:val="28"/>
          <w:szCs w:val="28"/>
          <w:lang w:val="en-US"/>
        </w:rPr>
        <w:t xml:space="preserve"> tin </w:t>
      </w:r>
      <w:proofErr w:type="spellStart"/>
      <w:r>
        <w:rPr>
          <w:rFonts w:eastAsia="Times New Roman"/>
          <w:color w:val="000000"/>
          <w:sz w:val="28"/>
          <w:szCs w:val="28"/>
          <w:lang w:val="en-US"/>
        </w:rPr>
        <w:t>điện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tử</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của</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Sở</w:t>
      </w:r>
      <w:proofErr w:type="spellEnd"/>
      <w:r>
        <w:rPr>
          <w:rFonts w:eastAsia="Times New Roman"/>
          <w:color w:val="000000"/>
          <w:sz w:val="28"/>
          <w:szCs w:val="28"/>
          <w:lang w:val="en-US"/>
        </w:rPr>
        <w:t xml:space="preserve"> Công Thương </w:t>
      </w:r>
      <w:proofErr w:type="spellStart"/>
      <w:r>
        <w:rPr>
          <w:rFonts w:eastAsia="Times New Roman"/>
          <w:color w:val="000000"/>
          <w:sz w:val="28"/>
          <w:szCs w:val="28"/>
          <w:lang w:val="en-US"/>
        </w:rPr>
        <w:t>tỉnh</w:t>
      </w:r>
      <w:proofErr w:type="spellEnd"/>
      <w:r>
        <w:rPr>
          <w:rFonts w:eastAsia="Times New Roman"/>
          <w:color w:val="000000"/>
          <w:sz w:val="28"/>
          <w:szCs w:val="28"/>
          <w:lang w:val="en-US"/>
        </w:rPr>
        <w:t xml:space="preserve"> Long An.</w:t>
      </w:r>
    </w:p>
    <w:p w14:paraId="2068A27E" w14:textId="77777777" w:rsidR="007B135C" w:rsidRDefault="007B135C" w:rsidP="007B135C">
      <w:pPr>
        <w:pStyle w:val="Vnbnnidung21"/>
        <w:shd w:val="clear" w:color="auto" w:fill="FFFFFF" w:themeFill="background1"/>
        <w:spacing w:before="120" w:after="0" w:line="320" w:lineRule="exact"/>
        <w:ind w:firstLine="720"/>
        <w:rPr>
          <w:rFonts w:eastAsia="Times New Roman"/>
          <w:color w:val="000000"/>
          <w:sz w:val="28"/>
          <w:szCs w:val="28"/>
          <w:lang w:val="en-US"/>
        </w:rPr>
      </w:pPr>
      <w:r>
        <w:rPr>
          <w:rFonts w:eastAsia="Times New Roman"/>
          <w:color w:val="000000"/>
          <w:sz w:val="28"/>
          <w:szCs w:val="28"/>
          <w:lang w:val="en-US"/>
        </w:rPr>
        <w:t xml:space="preserve">- Thông tin </w:t>
      </w:r>
      <w:proofErr w:type="spellStart"/>
      <w:r>
        <w:rPr>
          <w:rFonts w:eastAsia="Times New Roman"/>
          <w:color w:val="000000"/>
          <w:sz w:val="28"/>
          <w:szCs w:val="28"/>
          <w:lang w:val="en-US"/>
        </w:rPr>
        <w:t>đến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đội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ngũ</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kênh</w:t>
      </w:r>
      <w:proofErr w:type="spellEnd"/>
      <w:r>
        <w:rPr>
          <w:rFonts w:eastAsia="Times New Roman"/>
          <w:color w:val="000000"/>
          <w:sz w:val="28"/>
          <w:szCs w:val="28"/>
          <w:lang w:val="en-US"/>
        </w:rPr>
        <w:t xml:space="preserve"> </w:t>
      </w:r>
      <w:r>
        <w:rPr>
          <w:rStyle w:val="Vnbnnidung2"/>
          <w:color w:val="000000"/>
          <w:sz w:val="28"/>
          <w:szCs w:val="28"/>
          <w:lang w:val="en-US" w:eastAsia="vi-VN"/>
        </w:rPr>
        <w:t>Bảo</w:t>
      </w:r>
      <w:r>
        <w:rPr>
          <w:rStyle w:val="Vnbnnidung2"/>
          <w:color w:val="000000"/>
          <w:sz w:val="28"/>
          <w:szCs w:val="28"/>
          <w:lang w:eastAsia="vi-VN"/>
        </w:rPr>
        <w:t xml:space="preserve"> vệ </w:t>
      </w:r>
      <w:proofErr w:type="spellStart"/>
      <w:r>
        <w:rPr>
          <w:rStyle w:val="Vnbnnidung2"/>
          <w:color w:val="000000"/>
          <w:sz w:val="28"/>
          <w:szCs w:val="28"/>
          <w:lang w:val="en-US" w:eastAsia="vi-VN"/>
        </w:rPr>
        <w:t>quyền</w:t>
      </w:r>
      <w:proofErr w:type="spellEnd"/>
      <w:r>
        <w:rPr>
          <w:rStyle w:val="Vnbnnidung2"/>
          <w:color w:val="000000"/>
          <w:sz w:val="28"/>
          <w:szCs w:val="28"/>
          <w:lang w:val="en-US" w:eastAsia="vi-VN"/>
        </w:rPr>
        <w:t xml:space="preserve"> </w:t>
      </w:r>
      <w:proofErr w:type="spellStart"/>
      <w:r>
        <w:rPr>
          <w:rStyle w:val="Vnbnnidung2"/>
          <w:color w:val="000000"/>
          <w:sz w:val="28"/>
          <w:szCs w:val="28"/>
          <w:lang w:val="en-US" w:eastAsia="vi-VN"/>
        </w:rPr>
        <w:t>lợi</w:t>
      </w:r>
      <w:proofErr w:type="spellEnd"/>
      <w:r>
        <w:rPr>
          <w:rStyle w:val="Vnbnnidung2"/>
          <w:color w:val="000000"/>
          <w:sz w:val="28"/>
          <w:szCs w:val="28"/>
          <w:lang w:val="en-US" w:eastAsia="vi-VN"/>
        </w:rPr>
        <w:t xml:space="preserve"> </w:t>
      </w:r>
      <w:r>
        <w:rPr>
          <w:rStyle w:val="Vnbnnidung2"/>
          <w:color w:val="000000"/>
          <w:sz w:val="28"/>
          <w:szCs w:val="28"/>
          <w:lang w:eastAsia="vi-VN"/>
        </w:rPr>
        <w:t>người tiêu dùng</w:t>
      </w:r>
      <w:r>
        <w:rPr>
          <w:rStyle w:val="Vnbnnidung2"/>
          <w:color w:val="000000"/>
          <w:sz w:val="28"/>
          <w:szCs w:val="28"/>
          <w:lang w:val="en-US" w:eastAsia="vi-VN"/>
        </w:rPr>
        <w:t xml:space="preserve"> </w:t>
      </w:r>
      <w:proofErr w:type="spellStart"/>
      <w:r>
        <w:rPr>
          <w:rStyle w:val="Vnbnnidung2"/>
          <w:color w:val="000000"/>
          <w:sz w:val="28"/>
          <w:szCs w:val="28"/>
          <w:lang w:val="en-US" w:eastAsia="vi-VN"/>
        </w:rPr>
        <w:t>tỉnh</w:t>
      </w:r>
      <w:proofErr w:type="spellEnd"/>
      <w:r>
        <w:rPr>
          <w:rStyle w:val="Vnbnnidung2"/>
          <w:color w:val="000000"/>
          <w:sz w:val="28"/>
          <w:szCs w:val="28"/>
          <w:lang w:val="en-US" w:eastAsia="vi-VN"/>
        </w:rPr>
        <w:t>:</w:t>
      </w:r>
    </w:p>
    <w:p w14:paraId="3AAD1F87" w14:textId="202780B5" w:rsidR="007B135C" w:rsidRDefault="007B135C" w:rsidP="007B135C">
      <w:pPr>
        <w:pStyle w:val="Vnbnnidung21"/>
        <w:shd w:val="clear" w:color="auto" w:fill="FFFFFF" w:themeFill="background1"/>
        <w:spacing w:before="120" w:after="0" w:line="320" w:lineRule="exact"/>
        <w:ind w:firstLine="720"/>
        <w:rPr>
          <w:rStyle w:val="Vnbnnidung2"/>
          <w:color w:val="000000"/>
          <w:sz w:val="28"/>
          <w:szCs w:val="28"/>
        </w:rPr>
      </w:pPr>
      <w:r>
        <w:rPr>
          <w:rStyle w:val="Vnbnnidung2"/>
          <w:color w:val="000000"/>
          <w:sz w:val="28"/>
          <w:szCs w:val="28"/>
          <w:lang w:val="en-US" w:eastAsia="vi-VN"/>
        </w:rPr>
        <w:t xml:space="preserve"> </w:t>
      </w:r>
      <w:r>
        <w:rPr>
          <w:rStyle w:val="Vnbnnidung2"/>
          <w:color w:val="000000"/>
          <w:sz w:val="28"/>
          <w:szCs w:val="28"/>
          <w:lang w:eastAsia="vi-VN"/>
        </w:rPr>
        <w:t xml:space="preserve">Phương thức tiếp nhận: </w:t>
      </w:r>
    </w:p>
    <w:p w14:paraId="1E9F5111" w14:textId="77777777" w:rsidR="007B135C" w:rsidRDefault="007B135C" w:rsidP="007B135C">
      <w:pPr>
        <w:pStyle w:val="Vnbnnidung21"/>
        <w:shd w:val="clear" w:color="auto" w:fill="FFFFFF" w:themeFill="background1"/>
        <w:spacing w:before="120" w:after="0" w:line="320" w:lineRule="exact"/>
        <w:ind w:firstLine="720"/>
        <w:rPr>
          <w:color w:val="000000"/>
          <w:sz w:val="28"/>
          <w:szCs w:val="28"/>
          <w:shd w:val="clear" w:color="auto" w:fill="FFFFFF"/>
          <w:lang w:val="en-US"/>
        </w:rPr>
      </w:pPr>
      <w:r>
        <w:rPr>
          <w:rStyle w:val="Vnbnnidung2"/>
          <w:color w:val="000000"/>
          <w:sz w:val="28"/>
          <w:szCs w:val="28"/>
          <w:lang w:val="en-US" w:eastAsia="vi-VN"/>
        </w:rPr>
        <w:t xml:space="preserve">+ </w:t>
      </w:r>
      <w:r>
        <w:rPr>
          <w:rStyle w:val="Vnbnnidung2"/>
          <w:color w:val="000000"/>
          <w:sz w:val="28"/>
          <w:szCs w:val="28"/>
          <w:lang w:eastAsia="vi-VN"/>
        </w:rPr>
        <w:t xml:space="preserve">Tiếp nhận trực tiếp tại Hội </w:t>
      </w:r>
      <w:r>
        <w:rPr>
          <w:rStyle w:val="Vnbnnidung2"/>
          <w:color w:val="000000"/>
          <w:sz w:val="28"/>
          <w:szCs w:val="28"/>
          <w:lang w:val="en-US" w:eastAsia="vi-VN"/>
        </w:rPr>
        <w:t>Bảo</w:t>
      </w:r>
      <w:r>
        <w:rPr>
          <w:rStyle w:val="Vnbnnidung2"/>
          <w:color w:val="000000"/>
          <w:sz w:val="28"/>
          <w:szCs w:val="28"/>
          <w:lang w:eastAsia="vi-VN"/>
        </w:rPr>
        <w:t xml:space="preserve"> vệ </w:t>
      </w:r>
      <w:proofErr w:type="spellStart"/>
      <w:r>
        <w:rPr>
          <w:rStyle w:val="Vnbnnidung2"/>
          <w:color w:val="000000"/>
          <w:sz w:val="28"/>
          <w:szCs w:val="28"/>
          <w:lang w:val="en-US" w:eastAsia="vi-VN"/>
        </w:rPr>
        <w:t>quyền</w:t>
      </w:r>
      <w:proofErr w:type="spellEnd"/>
      <w:r>
        <w:rPr>
          <w:rStyle w:val="Vnbnnidung2"/>
          <w:color w:val="000000"/>
          <w:sz w:val="28"/>
          <w:szCs w:val="28"/>
          <w:lang w:val="en-US" w:eastAsia="vi-VN"/>
        </w:rPr>
        <w:t xml:space="preserve"> </w:t>
      </w:r>
      <w:proofErr w:type="spellStart"/>
      <w:r>
        <w:rPr>
          <w:rStyle w:val="Vnbnnidung2"/>
          <w:color w:val="000000"/>
          <w:sz w:val="28"/>
          <w:szCs w:val="28"/>
          <w:lang w:val="en-US" w:eastAsia="vi-VN"/>
        </w:rPr>
        <w:t>lợi</w:t>
      </w:r>
      <w:proofErr w:type="spellEnd"/>
      <w:r>
        <w:rPr>
          <w:rStyle w:val="Vnbnnidung2"/>
          <w:color w:val="000000"/>
          <w:sz w:val="28"/>
          <w:szCs w:val="28"/>
          <w:lang w:val="en-US" w:eastAsia="vi-VN"/>
        </w:rPr>
        <w:t xml:space="preserve"> </w:t>
      </w:r>
      <w:r>
        <w:rPr>
          <w:rStyle w:val="Vnbnnidung2"/>
          <w:color w:val="000000"/>
          <w:sz w:val="28"/>
          <w:szCs w:val="28"/>
          <w:lang w:eastAsia="vi-VN"/>
        </w:rPr>
        <w:t>người tiêu dùng tỉnh</w:t>
      </w:r>
      <w:r>
        <w:rPr>
          <w:rStyle w:val="Vnbnnidung2"/>
          <w:color w:val="000000"/>
          <w:sz w:val="28"/>
          <w:szCs w:val="28"/>
          <w:lang w:val="en-US" w:eastAsia="vi-VN"/>
        </w:rPr>
        <w:t xml:space="preserve">, </w:t>
      </w:r>
      <w:proofErr w:type="spellStart"/>
      <w:r>
        <w:rPr>
          <w:rStyle w:val="Vnbnnidung2"/>
          <w:color w:val="000000"/>
          <w:sz w:val="28"/>
          <w:szCs w:val="28"/>
          <w:lang w:val="en-US" w:eastAsia="vi-VN"/>
        </w:rPr>
        <w:t>số</w:t>
      </w:r>
      <w:proofErr w:type="spellEnd"/>
      <w:r>
        <w:rPr>
          <w:rStyle w:val="Vnbnnidung2"/>
          <w:color w:val="000000"/>
          <w:sz w:val="28"/>
          <w:szCs w:val="28"/>
          <w:lang w:val="en-US" w:eastAsia="vi-VN"/>
        </w:rPr>
        <w:t xml:space="preserve"> </w:t>
      </w:r>
      <w:r>
        <w:rPr>
          <w:color w:val="000000"/>
          <w:sz w:val="28"/>
          <w:szCs w:val="28"/>
          <w:shd w:val="clear" w:color="auto" w:fill="FFFFFF"/>
        </w:rPr>
        <w:t>112 Đường Cách mạng Tháng Tám, Phường 1, T</w:t>
      </w:r>
      <w:proofErr w:type="spellStart"/>
      <w:r>
        <w:rPr>
          <w:color w:val="000000"/>
          <w:sz w:val="28"/>
          <w:szCs w:val="28"/>
          <w:shd w:val="clear" w:color="auto" w:fill="FFFFFF"/>
          <w:lang w:val="en-US"/>
        </w:rPr>
        <w:t>hành</w:t>
      </w:r>
      <w:proofErr w:type="spellEnd"/>
      <w:r>
        <w:rPr>
          <w:color w:val="000000"/>
          <w:sz w:val="28"/>
          <w:szCs w:val="28"/>
          <w:shd w:val="clear" w:color="auto" w:fill="FFFFFF"/>
          <w:lang w:val="en-US"/>
        </w:rPr>
        <w:t xml:space="preserve"> </w:t>
      </w:r>
      <w:proofErr w:type="spellStart"/>
      <w:r>
        <w:rPr>
          <w:color w:val="000000"/>
          <w:sz w:val="28"/>
          <w:szCs w:val="28"/>
          <w:shd w:val="clear" w:color="auto" w:fill="FFFFFF"/>
          <w:lang w:val="en-US"/>
        </w:rPr>
        <w:t>phố</w:t>
      </w:r>
      <w:proofErr w:type="spellEnd"/>
      <w:r>
        <w:rPr>
          <w:color w:val="000000"/>
          <w:sz w:val="28"/>
          <w:szCs w:val="28"/>
          <w:shd w:val="clear" w:color="auto" w:fill="FFFFFF"/>
          <w:lang w:val="en-US"/>
        </w:rPr>
        <w:t xml:space="preserve"> </w:t>
      </w:r>
      <w:r>
        <w:rPr>
          <w:color w:val="000000"/>
          <w:sz w:val="28"/>
          <w:szCs w:val="28"/>
          <w:shd w:val="clear" w:color="auto" w:fill="FFFFFF"/>
        </w:rPr>
        <w:t>Tân An, Long An (</w:t>
      </w:r>
      <w:r>
        <w:rPr>
          <w:i/>
          <w:color w:val="000000"/>
          <w:sz w:val="28"/>
          <w:szCs w:val="28"/>
          <w:shd w:val="clear" w:color="auto" w:fill="FFFFFF"/>
        </w:rPr>
        <w:t>Sở Công thương</w:t>
      </w:r>
      <w:r>
        <w:rPr>
          <w:i/>
          <w:color w:val="000000"/>
          <w:sz w:val="28"/>
          <w:szCs w:val="28"/>
          <w:shd w:val="clear" w:color="auto" w:fill="FFFFFF"/>
          <w:lang w:val="en-US"/>
        </w:rPr>
        <w:t xml:space="preserve"> </w:t>
      </w:r>
      <w:proofErr w:type="spellStart"/>
      <w:r>
        <w:rPr>
          <w:i/>
          <w:color w:val="000000"/>
          <w:sz w:val="28"/>
          <w:szCs w:val="28"/>
          <w:shd w:val="clear" w:color="auto" w:fill="FFFFFF"/>
          <w:lang w:val="en-US"/>
        </w:rPr>
        <w:t>tỉnh</w:t>
      </w:r>
      <w:proofErr w:type="spellEnd"/>
      <w:r>
        <w:rPr>
          <w:i/>
          <w:color w:val="000000"/>
          <w:sz w:val="28"/>
          <w:szCs w:val="28"/>
          <w:shd w:val="clear" w:color="auto" w:fill="FFFFFF"/>
        </w:rPr>
        <w:t xml:space="preserve"> Long An</w:t>
      </w:r>
      <w:r>
        <w:rPr>
          <w:color w:val="000000"/>
          <w:sz w:val="28"/>
          <w:szCs w:val="28"/>
          <w:shd w:val="clear" w:color="auto" w:fill="FFFFFF"/>
        </w:rPr>
        <w:t>)</w:t>
      </w:r>
    </w:p>
    <w:p w14:paraId="60F5B68A" w14:textId="77777777" w:rsidR="007B135C" w:rsidRDefault="007B135C" w:rsidP="007B135C">
      <w:pPr>
        <w:pStyle w:val="Vnbnnidung21"/>
        <w:shd w:val="clear" w:color="auto" w:fill="FFFFFF" w:themeFill="background1"/>
        <w:spacing w:before="120" w:after="0" w:line="320" w:lineRule="exact"/>
        <w:ind w:firstLine="720"/>
        <w:rPr>
          <w:color w:val="000000"/>
          <w:sz w:val="28"/>
          <w:szCs w:val="28"/>
        </w:rPr>
      </w:pPr>
      <w:r>
        <w:rPr>
          <w:color w:val="000000"/>
          <w:sz w:val="28"/>
          <w:szCs w:val="28"/>
          <w:shd w:val="clear" w:color="auto" w:fill="FFFFFF"/>
          <w:lang w:val="en-US"/>
        </w:rPr>
        <w:t xml:space="preserve">+ </w:t>
      </w:r>
      <w:r>
        <w:rPr>
          <w:rStyle w:val="Vnbnnidung2"/>
          <w:color w:val="000000"/>
          <w:sz w:val="28"/>
          <w:szCs w:val="28"/>
          <w:lang w:eastAsia="vi-VN"/>
        </w:rPr>
        <w:t xml:space="preserve">Tiếp nhận qua đường dây nóng: </w:t>
      </w:r>
      <w:r>
        <w:rPr>
          <w:rStyle w:val="Vnbnnidung2"/>
          <w:color w:val="000000"/>
          <w:sz w:val="28"/>
          <w:szCs w:val="28"/>
          <w:lang w:val="en-US" w:eastAsia="vi-VN"/>
        </w:rPr>
        <w:t xml:space="preserve">0272 3 821 411; </w:t>
      </w:r>
      <w:r>
        <w:rPr>
          <w:rStyle w:val="Vnbnnidung2"/>
          <w:color w:val="000000"/>
          <w:sz w:val="28"/>
          <w:szCs w:val="28"/>
          <w:lang w:eastAsia="vi-VN"/>
        </w:rPr>
        <w:t xml:space="preserve">Tiếp nhận tại hòm thư góp ý; qua </w:t>
      </w:r>
      <w:proofErr w:type="spellStart"/>
      <w:r>
        <w:rPr>
          <w:rStyle w:val="Vnbnnidung2"/>
          <w:color w:val="000000"/>
          <w:sz w:val="28"/>
          <w:szCs w:val="28"/>
          <w:lang w:val="en-US" w:eastAsia="vi-VN"/>
        </w:rPr>
        <w:t>mai</w:t>
      </w:r>
      <w:proofErr w:type="spellEnd"/>
      <w:r>
        <w:rPr>
          <w:rStyle w:val="Vnbnnidung2"/>
          <w:color w:val="000000"/>
          <w:sz w:val="28"/>
          <w:szCs w:val="28"/>
          <w:lang w:eastAsia="vi-VN"/>
        </w:rPr>
        <w:t>l:</w:t>
      </w:r>
      <w:r>
        <w:rPr>
          <w:rStyle w:val="Vnbnnidung2"/>
          <w:color w:val="000000"/>
          <w:sz w:val="28"/>
          <w:szCs w:val="28"/>
          <w:lang w:val="en-US" w:eastAsia="vi-VN"/>
        </w:rPr>
        <w:t xml:space="preserve"> </w:t>
      </w:r>
      <w:r>
        <w:rPr>
          <w:rStyle w:val="Vnbnnidung2"/>
          <w:color w:val="000000"/>
          <w:sz w:val="28"/>
          <w:szCs w:val="28"/>
          <w:lang w:eastAsia="vi-VN"/>
        </w:rPr>
        <w:t xml:space="preserve"> </w:t>
      </w:r>
      <w:hyperlink r:id="rId7" w:history="1">
        <w:r>
          <w:rPr>
            <w:rStyle w:val="Hyperlink"/>
            <w:color w:val="000000"/>
            <w:sz w:val="28"/>
            <w:szCs w:val="28"/>
            <w:lang w:val="en-US"/>
          </w:rPr>
          <w:t>baovenguoitieudung@longan.gov.vn</w:t>
        </w:r>
      </w:hyperlink>
      <w:r>
        <w:rPr>
          <w:rStyle w:val="Hyperlink"/>
          <w:color w:val="000000"/>
          <w:sz w:val="28"/>
          <w:szCs w:val="28"/>
          <w:lang w:val="en-US"/>
        </w:rPr>
        <w:t>.</w:t>
      </w:r>
    </w:p>
    <w:p w14:paraId="4D68C345" w14:textId="77777777" w:rsidR="007B135C" w:rsidRDefault="007B135C" w:rsidP="007B135C">
      <w:pPr>
        <w:pStyle w:val="Vnbnnidung21"/>
        <w:shd w:val="clear" w:color="auto" w:fill="FFFFFF" w:themeFill="background1"/>
        <w:spacing w:before="120" w:after="0" w:line="320" w:lineRule="exact"/>
        <w:ind w:firstLine="720"/>
        <w:rPr>
          <w:rFonts w:eastAsia="Times New Roman"/>
          <w:b/>
          <w:color w:val="000000"/>
          <w:sz w:val="28"/>
          <w:szCs w:val="28"/>
          <w:lang w:val="en-US"/>
        </w:rPr>
      </w:pPr>
      <w:r>
        <w:rPr>
          <w:rFonts w:eastAsia="Times New Roman"/>
          <w:b/>
          <w:color w:val="000000"/>
          <w:sz w:val="28"/>
          <w:szCs w:val="28"/>
          <w:lang w:val="en-US"/>
        </w:rPr>
        <w:t xml:space="preserve">c) Phương </w:t>
      </w:r>
      <w:proofErr w:type="spellStart"/>
      <w:r>
        <w:rPr>
          <w:rFonts w:eastAsia="Times New Roman"/>
          <w:b/>
          <w:color w:val="000000"/>
          <w:sz w:val="28"/>
          <w:szCs w:val="28"/>
          <w:lang w:val="en-US"/>
        </w:rPr>
        <w:t>thức</w:t>
      </w:r>
      <w:proofErr w:type="spellEnd"/>
      <w:r>
        <w:rPr>
          <w:rFonts w:eastAsia="Times New Roman"/>
          <w:b/>
          <w:color w:val="000000"/>
          <w:sz w:val="28"/>
          <w:szCs w:val="28"/>
          <w:lang w:val="en-US"/>
        </w:rPr>
        <w:t xml:space="preserve"> </w:t>
      </w:r>
      <w:proofErr w:type="spellStart"/>
      <w:r>
        <w:rPr>
          <w:rFonts w:eastAsia="Times New Roman"/>
          <w:b/>
          <w:color w:val="000000"/>
          <w:sz w:val="28"/>
          <w:szCs w:val="28"/>
          <w:lang w:val="en-US"/>
        </w:rPr>
        <w:t>thực</w:t>
      </w:r>
      <w:proofErr w:type="spellEnd"/>
      <w:r>
        <w:rPr>
          <w:rFonts w:eastAsia="Times New Roman"/>
          <w:b/>
          <w:color w:val="000000"/>
          <w:sz w:val="28"/>
          <w:szCs w:val="28"/>
          <w:lang w:val="en-US"/>
        </w:rPr>
        <w:t xml:space="preserve"> </w:t>
      </w:r>
      <w:proofErr w:type="spellStart"/>
      <w:r>
        <w:rPr>
          <w:rFonts w:eastAsia="Times New Roman"/>
          <w:b/>
          <w:color w:val="000000"/>
          <w:sz w:val="28"/>
          <w:szCs w:val="28"/>
          <w:lang w:val="en-US"/>
        </w:rPr>
        <w:t>hiện</w:t>
      </w:r>
      <w:proofErr w:type="spellEnd"/>
    </w:p>
    <w:p w14:paraId="47180090" w14:textId="77777777" w:rsidR="007B135C" w:rsidRDefault="007B135C" w:rsidP="007B135C">
      <w:pPr>
        <w:pStyle w:val="BodyText"/>
        <w:shd w:val="clear" w:color="auto" w:fill="FFFFFF" w:themeFill="background1"/>
        <w:spacing w:before="120" w:after="0" w:line="320" w:lineRule="exact"/>
        <w:ind w:right="57" w:firstLine="720"/>
        <w:jc w:val="both"/>
        <w:rPr>
          <w:sz w:val="28"/>
          <w:szCs w:val="28"/>
          <w:lang w:val="pt-BR"/>
        </w:rPr>
      </w:pPr>
      <w:r>
        <w:rPr>
          <w:sz w:val="28"/>
          <w:szCs w:val="28"/>
          <w:lang w:val="pt-BR"/>
        </w:rPr>
        <w:t>Tiếp tục tuyên truyền, phổ biến thông qua hoạt động sinh hoạt định kỳ   “Ngày pháp luật”, “Tiết pháp luật” trong nhà trường. tổ chức lồng ghép công tác tuyên truyền, PBGDPL thông qua các các hoạt động giáo dục, sinh hoạt ngoại khóa, hoạt động ngoài giờ lên lớp và các hoạt động giáo dục phù hợp khác.</w:t>
      </w:r>
    </w:p>
    <w:p w14:paraId="7EDA6DA0" w14:textId="77777777" w:rsidR="007B135C" w:rsidRDefault="007B135C" w:rsidP="007B135C">
      <w:pPr>
        <w:pStyle w:val="Vnbnnidung21"/>
        <w:shd w:val="clear" w:color="auto" w:fill="FFFFFF" w:themeFill="background1"/>
        <w:spacing w:before="120" w:after="0" w:line="320" w:lineRule="exact"/>
        <w:ind w:firstLine="720"/>
        <w:rPr>
          <w:rFonts w:eastAsia="Times New Roman"/>
          <w:color w:val="000000"/>
          <w:sz w:val="28"/>
          <w:szCs w:val="28"/>
        </w:rPr>
      </w:pPr>
      <w:r>
        <w:rPr>
          <w:rFonts w:eastAsia="Times New Roman"/>
          <w:color w:val="000000"/>
          <w:sz w:val="28"/>
          <w:szCs w:val="28"/>
          <w:lang w:val="en-US"/>
        </w:rPr>
        <w:t xml:space="preserve">Khai </w:t>
      </w:r>
      <w:proofErr w:type="spellStart"/>
      <w:r>
        <w:rPr>
          <w:rFonts w:eastAsia="Times New Roman"/>
          <w:color w:val="000000"/>
          <w:sz w:val="28"/>
          <w:szCs w:val="28"/>
          <w:lang w:val="en-US"/>
        </w:rPr>
        <w:t>thác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các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phương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tiện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khác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như</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truyền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hình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truyền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thanh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báo</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giấy</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báo</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điện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tử</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tờ</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rơi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băng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rôn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khẩu</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hiệu</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các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phóng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sự</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bài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viết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phổ</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biến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các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lastRenderedPageBreak/>
        <w:t>chính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sách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pháp</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luật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của</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Nhà</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nước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liên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quan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đến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lĩnh</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vực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bảo</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vệ</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quyền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lợi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người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tiêu</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dùng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các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hoạt</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động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hưởng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ứng</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liên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quan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đến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chủ</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đề</w:t>
      </w:r>
      <w:proofErr w:type="spellEnd"/>
      <w:r>
        <w:rPr>
          <w:rFonts w:eastAsia="Times New Roman"/>
          <w:color w:val="000000"/>
          <w:sz w:val="28"/>
          <w:szCs w:val="28"/>
          <w:lang w:val="en-US"/>
        </w:rPr>
        <w:t xml:space="preserve"> </w:t>
      </w:r>
      <w:r>
        <w:rPr>
          <w:rFonts w:eastAsia="Times New Roman"/>
          <w:b/>
          <w:color w:val="000000"/>
          <w:sz w:val="28"/>
          <w:szCs w:val="28"/>
          <w:lang w:val="en-US"/>
        </w:rPr>
        <w:t xml:space="preserve">“Thông tin </w:t>
      </w:r>
      <w:proofErr w:type="spellStart"/>
      <w:r>
        <w:rPr>
          <w:rFonts w:eastAsia="Times New Roman"/>
          <w:b/>
          <w:color w:val="000000"/>
          <w:sz w:val="28"/>
          <w:szCs w:val="28"/>
          <w:lang w:val="en-US"/>
        </w:rPr>
        <w:t>minh</w:t>
      </w:r>
      <w:proofErr w:type="spellEnd"/>
      <w:r>
        <w:rPr>
          <w:rFonts w:eastAsia="Times New Roman"/>
          <w:b/>
          <w:color w:val="000000"/>
          <w:sz w:val="28"/>
          <w:szCs w:val="28"/>
          <w:lang w:val="en-US"/>
        </w:rPr>
        <w:t xml:space="preserve"> </w:t>
      </w:r>
      <w:proofErr w:type="spellStart"/>
      <w:r>
        <w:rPr>
          <w:rFonts w:eastAsia="Times New Roman"/>
          <w:b/>
          <w:color w:val="000000"/>
          <w:sz w:val="28"/>
          <w:szCs w:val="28"/>
          <w:lang w:val="en-US"/>
        </w:rPr>
        <w:t>bạch</w:t>
      </w:r>
      <w:proofErr w:type="spellEnd"/>
      <w:r>
        <w:rPr>
          <w:rFonts w:eastAsia="Times New Roman"/>
          <w:b/>
          <w:color w:val="000000"/>
          <w:sz w:val="28"/>
          <w:szCs w:val="28"/>
          <w:lang w:val="en-US"/>
        </w:rPr>
        <w:t xml:space="preserve">- </w:t>
      </w:r>
      <w:proofErr w:type="spellStart"/>
      <w:r>
        <w:rPr>
          <w:rFonts w:eastAsia="Times New Roman"/>
          <w:b/>
          <w:color w:val="000000"/>
          <w:sz w:val="28"/>
          <w:szCs w:val="28"/>
          <w:lang w:val="en-US"/>
        </w:rPr>
        <w:t>Tiêu</w:t>
      </w:r>
      <w:proofErr w:type="spellEnd"/>
      <w:r>
        <w:rPr>
          <w:rFonts w:eastAsia="Times New Roman"/>
          <w:b/>
          <w:color w:val="000000"/>
          <w:sz w:val="28"/>
          <w:szCs w:val="28"/>
          <w:lang w:val="en-US"/>
        </w:rPr>
        <w:t xml:space="preserve"> </w:t>
      </w:r>
      <w:proofErr w:type="spellStart"/>
      <w:r>
        <w:rPr>
          <w:rFonts w:eastAsia="Times New Roman"/>
          <w:b/>
          <w:color w:val="000000"/>
          <w:sz w:val="28"/>
          <w:szCs w:val="28"/>
          <w:lang w:val="en-US"/>
        </w:rPr>
        <w:t>dùng</w:t>
      </w:r>
      <w:proofErr w:type="spellEnd"/>
      <w:r>
        <w:rPr>
          <w:rFonts w:eastAsia="Times New Roman"/>
          <w:b/>
          <w:color w:val="000000"/>
          <w:sz w:val="28"/>
          <w:szCs w:val="28"/>
          <w:lang w:val="en-US"/>
        </w:rPr>
        <w:t xml:space="preserve"> an </w:t>
      </w:r>
      <w:proofErr w:type="spellStart"/>
      <w:r>
        <w:rPr>
          <w:rFonts w:eastAsia="Times New Roman"/>
          <w:b/>
          <w:color w:val="000000"/>
          <w:sz w:val="28"/>
          <w:szCs w:val="28"/>
          <w:lang w:val="en-US"/>
        </w:rPr>
        <w:t>toàn</w:t>
      </w:r>
      <w:proofErr w:type="spellEnd"/>
      <w:r>
        <w:rPr>
          <w:rFonts w:eastAsia="Times New Roman"/>
          <w:b/>
          <w:color w:val="000000"/>
          <w:sz w:val="28"/>
          <w:szCs w:val="28"/>
          <w:lang w:val="en-US"/>
        </w:rPr>
        <w:t>”.</w:t>
      </w:r>
    </w:p>
    <w:p w14:paraId="1CAC80BF" w14:textId="77777777" w:rsidR="007B135C" w:rsidRDefault="007B135C" w:rsidP="007B135C">
      <w:pPr>
        <w:pStyle w:val="Vnbnnidung21"/>
        <w:shd w:val="clear" w:color="auto" w:fill="FFFFFF" w:themeFill="background1"/>
        <w:spacing w:before="120" w:after="0" w:line="320" w:lineRule="exact"/>
        <w:ind w:firstLine="720"/>
        <w:rPr>
          <w:rFonts w:eastAsia="Times New Roman"/>
          <w:color w:val="000000"/>
          <w:sz w:val="28"/>
          <w:szCs w:val="28"/>
        </w:rPr>
      </w:pPr>
      <w:proofErr w:type="spellStart"/>
      <w:r>
        <w:rPr>
          <w:rFonts w:eastAsia="Times New Roman"/>
          <w:color w:val="000000"/>
          <w:sz w:val="28"/>
          <w:szCs w:val="28"/>
          <w:lang w:val="en-US"/>
        </w:rPr>
        <w:t>Thời</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gian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thực</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hiện</w:t>
      </w:r>
      <w:proofErr w:type="spellEnd"/>
      <w:r>
        <w:rPr>
          <w:rFonts w:eastAsia="Times New Roman"/>
          <w:color w:val="000000"/>
          <w:sz w:val="28"/>
          <w:szCs w:val="28"/>
          <w:lang w:val="en-US"/>
        </w:rPr>
        <w:t xml:space="preserve">: </w:t>
      </w:r>
      <w:proofErr w:type="spellStart"/>
      <w:r>
        <w:rPr>
          <w:rFonts w:eastAsia="Times New Roman"/>
          <w:color w:val="000000"/>
          <w:sz w:val="28"/>
          <w:szCs w:val="28"/>
          <w:lang w:val="en-US"/>
        </w:rPr>
        <w:t>năm</w:t>
      </w:r>
      <w:proofErr w:type="spellEnd"/>
      <w:r>
        <w:rPr>
          <w:rFonts w:eastAsia="Times New Roman"/>
          <w:color w:val="000000"/>
          <w:sz w:val="28"/>
          <w:szCs w:val="28"/>
          <w:lang w:val="en-US"/>
        </w:rPr>
        <w:t xml:space="preserve"> 2024.</w:t>
      </w:r>
    </w:p>
    <w:p w14:paraId="20D3EF56" w14:textId="77777777" w:rsidR="007B135C" w:rsidRDefault="007B135C" w:rsidP="007B135C">
      <w:pPr>
        <w:shd w:val="clear" w:color="auto" w:fill="FFFFFF" w:themeFill="background1"/>
        <w:tabs>
          <w:tab w:val="left" w:pos="720"/>
        </w:tabs>
        <w:spacing w:before="120" w:line="320" w:lineRule="exact"/>
        <w:ind w:firstLine="720"/>
        <w:jc w:val="both"/>
        <w:rPr>
          <w:b/>
          <w:bCs/>
          <w:color w:val="000000"/>
          <w:sz w:val="28"/>
          <w:szCs w:val="28"/>
          <w:lang w:val="nl-NL"/>
        </w:rPr>
      </w:pPr>
      <w:r>
        <w:rPr>
          <w:b/>
          <w:bCs/>
          <w:color w:val="000000"/>
          <w:sz w:val="28"/>
          <w:szCs w:val="28"/>
          <w:lang w:val="nl-NL"/>
        </w:rPr>
        <w:t xml:space="preserve">III. Tổ chức thực hiện </w:t>
      </w:r>
    </w:p>
    <w:p w14:paraId="7D9188CF" w14:textId="4C84F788" w:rsidR="007B135C" w:rsidRPr="001B7057" w:rsidRDefault="001B7057" w:rsidP="007B135C">
      <w:pPr>
        <w:shd w:val="clear" w:color="auto" w:fill="FFFFFF" w:themeFill="background1"/>
        <w:tabs>
          <w:tab w:val="left" w:pos="720"/>
        </w:tabs>
        <w:spacing w:before="120" w:line="320" w:lineRule="exact"/>
        <w:ind w:firstLine="720"/>
        <w:jc w:val="both"/>
        <w:rPr>
          <w:color w:val="000000"/>
          <w:sz w:val="28"/>
          <w:szCs w:val="28"/>
          <w:lang w:val="en-US"/>
        </w:rPr>
      </w:pPr>
      <w:r>
        <w:rPr>
          <w:color w:val="000000"/>
          <w:sz w:val="28"/>
          <w:szCs w:val="28"/>
          <w:lang w:val="nb-NO"/>
        </w:rPr>
        <w:t>Hiệu trưởng</w:t>
      </w:r>
      <w:r w:rsidR="007B135C">
        <w:rPr>
          <w:b/>
          <w:color w:val="000000"/>
          <w:sz w:val="28"/>
          <w:szCs w:val="28"/>
          <w:lang w:val="nb-NO"/>
        </w:rPr>
        <w:t xml:space="preserve"> </w:t>
      </w:r>
      <w:r w:rsidR="007B135C">
        <w:rPr>
          <w:color w:val="000000"/>
          <w:sz w:val="28"/>
          <w:szCs w:val="28"/>
          <w:lang w:val="nb-NO"/>
        </w:rPr>
        <w:t>xây dựng Kế hoạch triển khai thực hiện hưởng ứng Ngày bảo vệ quyền lợi người tiêu dùng  năm 2024 tại đơn vị phù hợp với điều kiện</w:t>
      </w:r>
      <w:r>
        <w:rPr>
          <w:color w:val="000000"/>
          <w:sz w:val="28"/>
          <w:szCs w:val="28"/>
          <w:lang w:val="nb-NO"/>
        </w:rPr>
        <w:t xml:space="preserve">, </w:t>
      </w:r>
      <w:r w:rsidR="007B135C">
        <w:rPr>
          <w:color w:val="000000"/>
          <w:sz w:val="28"/>
          <w:szCs w:val="28"/>
          <w:lang w:val="nb-NO"/>
        </w:rPr>
        <w:t>tình hình thực tiễn</w:t>
      </w:r>
      <w:r w:rsidRPr="001B7057">
        <w:rPr>
          <w:color w:val="000000"/>
          <w:sz w:val="28"/>
          <w:szCs w:val="28"/>
          <w:lang w:val="nb-NO"/>
        </w:rPr>
        <w:t xml:space="preserve"> </w:t>
      </w:r>
      <w:r>
        <w:rPr>
          <w:color w:val="000000"/>
          <w:sz w:val="28"/>
          <w:szCs w:val="28"/>
          <w:lang w:val="nb-NO"/>
        </w:rPr>
        <w:t>và triển khai thực hiện đến toàn thể đội ngũ CB, VC, người lao động và học sinh tại đơn vị</w:t>
      </w:r>
      <w:r w:rsidR="007B135C">
        <w:rPr>
          <w:color w:val="000000"/>
          <w:sz w:val="28"/>
          <w:szCs w:val="28"/>
          <w:lang w:val="nb-NO"/>
        </w:rPr>
        <w:t xml:space="preserve">; </w:t>
      </w:r>
      <w:r w:rsidR="007B135C">
        <w:rPr>
          <w:color w:val="000000"/>
          <w:sz w:val="28"/>
          <w:szCs w:val="28"/>
        </w:rPr>
        <w:t xml:space="preserve">báo cáo kết quả </w:t>
      </w:r>
      <w:r w:rsidR="007B135C">
        <w:rPr>
          <w:color w:val="000000"/>
          <w:sz w:val="28"/>
          <w:szCs w:val="28"/>
          <w:lang w:val="nb-NO"/>
        </w:rPr>
        <w:t>gửi về Phòng GD&amp;ĐT (</w:t>
      </w:r>
      <w:r w:rsidR="007B135C">
        <w:rPr>
          <w:i/>
          <w:color w:val="000000"/>
          <w:sz w:val="28"/>
          <w:szCs w:val="28"/>
          <w:lang w:val="nb-NO"/>
        </w:rPr>
        <w:t>cô Oanh</w:t>
      </w:r>
      <w:r w:rsidR="007B135C">
        <w:rPr>
          <w:color w:val="000000"/>
          <w:sz w:val="28"/>
          <w:szCs w:val="28"/>
          <w:lang w:val="nb-NO"/>
        </w:rPr>
        <w:t xml:space="preserve">) </w:t>
      </w:r>
      <w:proofErr w:type="spellStart"/>
      <w:r>
        <w:rPr>
          <w:color w:val="000000"/>
          <w:sz w:val="28"/>
          <w:szCs w:val="28"/>
          <w:lang w:val="en-US"/>
        </w:rPr>
        <w:t>khi</w:t>
      </w:r>
      <w:proofErr w:type="spellEnd"/>
      <w:r>
        <w:rPr>
          <w:color w:val="000000"/>
          <w:sz w:val="28"/>
          <w:szCs w:val="28"/>
          <w:lang w:val="en-US"/>
        </w:rPr>
        <w:t xml:space="preserve"> </w:t>
      </w:r>
      <w:proofErr w:type="spellStart"/>
      <w:r>
        <w:rPr>
          <w:color w:val="000000"/>
          <w:sz w:val="28"/>
          <w:szCs w:val="28"/>
          <w:lang w:val="en-US"/>
        </w:rPr>
        <w:t>có</w:t>
      </w:r>
      <w:proofErr w:type="spellEnd"/>
      <w:r>
        <w:rPr>
          <w:color w:val="000000"/>
          <w:sz w:val="28"/>
          <w:szCs w:val="28"/>
          <w:lang w:val="en-US"/>
        </w:rPr>
        <w:t xml:space="preserve"> </w:t>
      </w:r>
      <w:proofErr w:type="spellStart"/>
      <w:r>
        <w:rPr>
          <w:color w:val="000000"/>
          <w:sz w:val="28"/>
          <w:szCs w:val="28"/>
          <w:lang w:val="en-US"/>
        </w:rPr>
        <w:t>yêu</w:t>
      </w:r>
      <w:proofErr w:type="spellEnd"/>
      <w:r>
        <w:rPr>
          <w:color w:val="000000"/>
          <w:sz w:val="28"/>
          <w:szCs w:val="28"/>
          <w:lang w:val="en-US"/>
        </w:rPr>
        <w:t xml:space="preserve"> </w:t>
      </w:r>
      <w:proofErr w:type="spellStart"/>
      <w:r>
        <w:rPr>
          <w:color w:val="000000"/>
          <w:sz w:val="28"/>
          <w:szCs w:val="28"/>
          <w:lang w:val="en-US"/>
        </w:rPr>
        <w:t>cầu</w:t>
      </w:r>
      <w:proofErr w:type="spellEnd"/>
      <w:r>
        <w:rPr>
          <w:color w:val="000000"/>
          <w:sz w:val="28"/>
          <w:szCs w:val="28"/>
          <w:lang w:val="en-US"/>
        </w:rPr>
        <w:t>.</w:t>
      </w:r>
    </w:p>
    <w:p w14:paraId="0DF978AA" w14:textId="26157092" w:rsidR="00090936" w:rsidRPr="007B135C" w:rsidRDefault="00F02B34" w:rsidP="007B135C">
      <w:pPr>
        <w:ind w:firstLine="720"/>
        <w:jc w:val="both"/>
        <w:rPr>
          <w:sz w:val="28"/>
          <w:szCs w:val="28"/>
        </w:rPr>
      </w:pPr>
      <w:r>
        <w:rPr>
          <w:noProof/>
        </w:rPr>
        <w:drawing>
          <wp:anchor distT="0" distB="0" distL="114300" distR="114300" simplePos="0" relativeHeight="251658752" behindDoc="0" locked="0" layoutInCell="1" allowOverlap="1" wp14:anchorId="24A7FF9C" wp14:editId="6129D97A">
            <wp:simplePos x="0" y="0"/>
            <wp:positionH relativeFrom="column">
              <wp:posOffset>3479800</wp:posOffset>
            </wp:positionH>
            <wp:positionV relativeFrom="paragraph">
              <wp:posOffset>221615</wp:posOffset>
            </wp:positionV>
            <wp:extent cx="1692275" cy="2256155"/>
            <wp:effectExtent l="3810" t="0" r="6985" b="6985"/>
            <wp:wrapSquare wrapText="bothSides"/>
            <wp:docPr id="196274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43538" name="Picture 1"/>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5400000">
                      <a:off x="0" y="0"/>
                      <a:ext cx="1692275" cy="2256155"/>
                    </a:xfrm>
                    <a:prstGeom prst="rect">
                      <a:avLst/>
                    </a:prstGeom>
                  </pic:spPr>
                </pic:pic>
              </a:graphicData>
            </a:graphic>
            <wp14:sizeRelH relativeFrom="page">
              <wp14:pctWidth>0</wp14:pctWidth>
            </wp14:sizeRelH>
            <wp14:sizeRelV relativeFrom="page">
              <wp14:pctHeight>0</wp14:pctHeight>
            </wp14:sizeRelV>
          </wp:anchor>
        </w:drawing>
      </w:r>
      <w:r w:rsidR="007B135C" w:rsidRPr="007B135C">
        <w:rPr>
          <w:sz w:val="28"/>
          <w:szCs w:val="28"/>
        </w:rPr>
        <w:t>Trên đây là Kế hoạch tổ chức hưởng ứng Ngày bảo vệ quyền lợi người tiêu dùng  năm 2024</w:t>
      </w:r>
      <w:r w:rsidR="007B135C" w:rsidRPr="007B135C">
        <w:rPr>
          <w:sz w:val="32"/>
          <w:szCs w:val="32"/>
        </w:rPr>
        <w:t xml:space="preserve"> </w:t>
      </w:r>
      <w:proofErr w:type="spellStart"/>
      <w:r w:rsidR="007B135C">
        <w:rPr>
          <w:sz w:val="28"/>
          <w:szCs w:val="28"/>
          <w:lang w:val="en-US"/>
        </w:rPr>
        <w:t>của</w:t>
      </w:r>
      <w:proofErr w:type="spellEnd"/>
      <w:r w:rsidR="00090936" w:rsidRPr="003764C7">
        <w:rPr>
          <w:sz w:val="28"/>
          <w:szCs w:val="28"/>
          <w:lang w:val="en-US"/>
        </w:rPr>
        <w:t xml:space="preserve"> </w:t>
      </w:r>
      <w:proofErr w:type="spellStart"/>
      <w:r w:rsidR="00090936" w:rsidRPr="003764C7">
        <w:rPr>
          <w:sz w:val="28"/>
          <w:szCs w:val="28"/>
          <w:lang w:val="en-US"/>
        </w:rPr>
        <w:t>trường</w:t>
      </w:r>
      <w:proofErr w:type="spellEnd"/>
      <w:r w:rsidR="00090936" w:rsidRPr="003764C7">
        <w:rPr>
          <w:sz w:val="28"/>
          <w:szCs w:val="28"/>
          <w:lang w:val="en-US"/>
        </w:rPr>
        <w:t xml:space="preserve"> </w:t>
      </w:r>
      <w:proofErr w:type="spellStart"/>
      <w:r w:rsidR="00090936" w:rsidRPr="003764C7">
        <w:rPr>
          <w:sz w:val="28"/>
          <w:szCs w:val="28"/>
          <w:lang w:val="en-US"/>
        </w:rPr>
        <w:t>Tiểu</w:t>
      </w:r>
      <w:proofErr w:type="spellEnd"/>
      <w:r w:rsidR="00090936" w:rsidRPr="003764C7">
        <w:rPr>
          <w:sz w:val="28"/>
          <w:szCs w:val="28"/>
          <w:lang w:val="en-US"/>
        </w:rPr>
        <w:t xml:space="preserve"> </w:t>
      </w:r>
      <w:proofErr w:type="spellStart"/>
      <w:r w:rsidR="00090936" w:rsidRPr="003764C7">
        <w:rPr>
          <w:sz w:val="28"/>
          <w:szCs w:val="28"/>
          <w:lang w:val="en-US"/>
        </w:rPr>
        <w:t>học</w:t>
      </w:r>
      <w:proofErr w:type="spellEnd"/>
      <w:r w:rsidR="00090936" w:rsidRPr="003764C7">
        <w:rPr>
          <w:sz w:val="28"/>
          <w:szCs w:val="28"/>
          <w:lang w:val="en-US"/>
        </w:rPr>
        <w:t xml:space="preserve"> </w:t>
      </w:r>
      <w:r w:rsidR="00683AA3" w:rsidRPr="003764C7">
        <w:rPr>
          <w:sz w:val="28"/>
          <w:szCs w:val="28"/>
          <w:lang w:val="en-US"/>
        </w:rPr>
        <w:t>Bình An</w:t>
      </w:r>
      <w:r w:rsidR="002E4D39" w:rsidRPr="003764C7">
        <w:rPr>
          <w:sz w:val="28"/>
          <w:szCs w:val="28"/>
          <w:lang w:val="en-US"/>
        </w:rPr>
        <w:t xml:space="preserve"> </w:t>
      </w:r>
      <w:proofErr w:type="spellStart"/>
      <w:r w:rsidR="002E4D39" w:rsidRPr="003764C7">
        <w:rPr>
          <w:sz w:val="28"/>
          <w:szCs w:val="28"/>
          <w:lang w:val="en-US"/>
        </w:rPr>
        <w:t>trong</w:t>
      </w:r>
      <w:proofErr w:type="spellEnd"/>
      <w:r w:rsidR="002E4D39" w:rsidRPr="003764C7">
        <w:rPr>
          <w:sz w:val="28"/>
          <w:szCs w:val="28"/>
          <w:lang w:val="en-US"/>
        </w:rPr>
        <w:t xml:space="preserve"> </w:t>
      </w:r>
      <w:proofErr w:type="spellStart"/>
      <w:r w:rsidR="002E4D39" w:rsidRPr="003764C7">
        <w:rPr>
          <w:sz w:val="28"/>
          <w:szCs w:val="28"/>
          <w:lang w:val="en-US"/>
        </w:rPr>
        <w:t>năm</w:t>
      </w:r>
      <w:proofErr w:type="spellEnd"/>
      <w:r w:rsidR="002E4D39" w:rsidRPr="003764C7">
        <w:rPr>
          <w:sz w:val="28"/>
          <w:szCs w:val="28"/>
          <w:lang w:val="en-US"/>
        </w:rPr>
        <w:t xml:space="preserve"> </w:t>
      </w:r>
      <w:proofErr w:type="spellStart"/>
      <w:r w:rsidR="002E4D39" w:rsidRPr="003764C7">
        <w:rPr>
          <w:sz w:val="28"/>
          <w:szCs w:val="28"/>
          <w:lang w:val="en-US"/>
        </w:rPr>
        <w:t>học</w:t>
      </w:r>
      <w:proofErr w:type="spellEnd"/>
      <w:r w:rsidR="002E4D39" w:rsidRPr="003764C7">
        <w:rPr>
          <w:sz w:val="28"/>
          <w:szCs w:val="28"/>
          <w:lang w:val="en-US"/>
        </w:rPr>
        <w:t xml:space="preserve"> 2023-2024</w:t>
      </w:r>
      <w:r w:rsidR="00090936" w:rsidRPr="003764C7">
        <w:rPr>
          <w:sz w:val="28"/>
          <w:szCs w:val="28"/>
          <w:lang w:val="en-US"/>
        </w:rPr>
        <w:t>./.</w:t>
      </w:r>
    </w:p>
    <w:p w14:paraId="3696B81F" w14:textId="0AEFA18E" w:rsidR="00090936" w:rsidRPr="003764C7" w:rsidRDefault="00090936" w:rsidP="00615CD8">
      <w:pPr>
        <w:jc w:val="both"/>
        <w:rPr>
          <w:sz w:val="28"/>
          <w:szCs w:val="28"/>
          <w:lang w:val="en-US"/>
        </w:rPr>
      </w:pPr>
    </w:p>
    <w:p w14:paraId="4F22571A" w14:textId="2F5879B3" w:rsidR="00090936" w:rsidRPr="003764C7" w:rsidRDefault="00090936" w:rsidP="00090936">
      <w:pPr>
        <w:jc w:val="both"/>
        <w:rPr>
          <w:sz w:val="26"/>
          <w:szCs w:val="26"/>
        </w:rPr>
      </w:pPr>
      <w:r w:rsidRPr="003764C7">
        <w:rPr>
          <w:b/>
          <w:i/>
        </w:rPr>
        <w:t>Nơi nhận</w:t>
      </w:r>
      <w:r w:rsidRPr="003764C7">
        <w:rPr>
          <w:sz w:val="26"/>
          <w:szCs w:val="26"/>
        </w:rPr>
        <w:t xml:space="preserve">: </w:t>
      </w:r>
      <w:r w:rsidRPr="003764C7">
        <w:rPr>
          <w:sz w:val="26"/>
          <w:szCs w:val="26"/>
        </w:rPr>
        <w:tab/>
      </w:r>
      <w:r w:rsidRPr="003764C7">
        <w:rPr>
          <w:sz w:val="26"/>
          <w:szCs w:val="26"/>
        </w:rPr>
        <w:tab/>
      </w:r>
      <w:r w:rsidRPr="003764C7">
        <w:rPr>
          <w:sz w:val="26"/>
          <w:szCs w:val="26"/>
        </w:rPr>
        <w:tab/>
      </w:r>
      <w:r w:rsidRPr="003764C7">
        <w:rPr>
          <w:sz w:val="26"/>
          <w:szCs w:val="26"/>
        </w:rPr>
        <w:tab/>
      </w:r>
      <w:r w:rsidRPr="003764C7">
        <w:rPr>
          <w:sz w:val="26"/>
          <w:szCs w:val="26"/>
        </w:rPr>
        <w:tab/>
        <w:t xml:space="preserve">    </w:t>
      </w:r>
      <w:r w:rsidRPr="003764C7">
        <w:rPr>
          <w:sz w:val="26"/>
          <w:szCs w:val="26"/>
          <w:lang w:val="en-US"/>
        </w:rPr>
        <w:t xml:space="preserve">    </w:t>
      </w:r>
    </w:p>
    <w:p w14:paraId="7374521D" w14:textId="77777777" w:rsidR="00090936" w:rsidRPr="003764C7" w:rsidRDefault="00090936" w:rsidP="00090936">
      <w:pPr>
        <w:jc w:val="both"/>
        <w:rPr>
          <w:sz w:val="22"/>
          <w:szCs w:val="22"/>
        </w:rPr>
      </w:pPr>
      <w:r w:rsidRPr="003764C7">
        <w:rPr>
          <w:sz w:val="26"/>
          <w:szCs w:val="26"/>
        </w:rPr>
        <w:t xml:space="preserve">- </w:t>
      </w:r>
      <w:r w:rsidRPr="003764C7">
        <w:rPr>
          <w:sz w:val="22"/>
          <w:szCs w:val="22"/>
        </w:rPr>
        <w:t>Phòng GD&amp;ĐT Thủ Thừa;</w:t>
      </w:r>
    </w:p>
    <w:p w14:paraId="507F224A" w14:textId="10B1E4B6" w:rsidR="00090936" w:rsidRPr="003764C7" w:rsidRDefault="00090936" w:rsidP="00090936">
      <w:pPr>
        <w:jc w:val="both"/>
        <w:rPr>
          <w:sz w:val="22"/>
          <w:szCs w:val="22"/>
        </w:rPr>
      </w:pPr>
      <w:r w:rsidRPr="003764C7">
        <w:rPr>
          <w:sz w:val="22"/>
          <w:szCs w:val="22"/>
        </w:rPr>
        <w:t>- C</w:t>
      </w:r>
      <w:r w:rsidR="00946C57">
        <w:rPr>
          <w:sz w:val="22"/>
          <w:szCs w:val="22"/>
          <w:lang w:val="en-US"/>
        </w:rPr>
        <w:t>B,VC</w:t>
      </w:r>
      <w:r w:rsidRPr="003764C7">
        <w:rPr>
          <w:sz w:val="22"/>
          <w:szCs w:val="22"/>
        </w:rPr>
        <w:t xml:space="preserve"> trong nhà trường;</w:t>
      </w:r>
      <w:r w:rsidR="00F02B34" w:rsidRPr="00F02B34">
        <w:rPr>
          <w:noProof/>
        </w:rPr>
        <w:t xml:space="preserve"> </w:t>
      </w:r>
    </w:p>
    <w:p w14:paraId="38533F2F" w14:textId="77777777" w:rsidR="00090936" w:rsidRPr="003764C7" w:rsidRDefault="00090936" w:rsidP="00090936">
      <w:pPr>
        <w:jc w:val="both"/>
        <w:rPr>
          <w:sz w:val="22"/>
          <w:szCs w:val="22"/>
        </w:rPr>
      </w:pPr>
      <w:r w:rsidRPr="003764C7">
        <w:rPr>
          <w:sz w:val="22"/>
          <w:szCs w:val="22"/>
        </w:rPr>
        <w:t>- Lưu: VT.</w:t>
      </w:r>
    </w:p>
    <w:p w14:paraId="6CABC0CB" w14:textId="1A00A831" w:rsidR="00090936" w:rsidRPr="003764C7" w:rsidRDefault="00090936" w:rsidP="00090936">
      <w:pPr>
        <w:rPr>
          <w:b/>
          <w:sz w:val="28"/>
          <w:szCs w:val="28"/>
          <w:lang w:val="en-US"/>
        </w:rPr>
      </w:pPr>
      <w:r w:rsidRPr="003764C7">
        <w:rPr>
          <w:b/>
          <w:sz w:val="26"/>
          <w:szCs w:val="26"/>
        </w:rPr>
        <w:tab/>
      </w:r>
      <w:r w:rsidRPr="003764C7">
        <w:rPr>
          <w:b/>
          <w:sz w:val="26"/>
          <w:szCs w:val="26"/>
        </w:rPr>
        <w:tab/>
      </w:r>
      <w:r w:rsidRPr="003764C7">
        <w:rPr>
          <w:b/>
          <w:sz w:val="26"/>
          <w:szCs w:val="26"/>
        </w:rPr>
        <w:tab/>
      </w:r>
      <w:r w:rsidRPr="003764C7">
        <w:rPr>
          <w:b/>
          <w:sz w:val="26"/>
          <w:szCs w:val="26"/>
        </w:rPr>
        <w:tab/>
      </w:r>
      <w:r w:rsidRPr="003764C7">
        <w:rPr>
          <w:b/>
          <w:sz w:val="26"/>
          <w:szCs w:val="26"/>
        </w:rPr>
        <w:tab/>
      </w:r>
      <w:r w:rsidRPr="003764C7">
        <w:rPr>
          <w:b/>
          <w:sz w:val="26"/>
          <w:szCs w:val="26"/>
        </w:rPr>
        <w:tab/>
      </w:r>
      <w:r w:rsidRPr="003764C7">
        <w:rPr>
          <w:b/>
          <w:sz w:val="26"/>
          <w:szCs w:val="26"/>
        </w:rPr>
        <w:tab/>
      </w:r>
      <w:r w:rsidRPr="003764C7">
        <w:rPr>
          <w:b/>
          <w:sz w:val="26"/>
          <w:szCs w:val="26"/>
        </w:rPr>
        <w:tab/>
        <w:t xml:space="preserve">    </w:t>
      </w:r>
    </w:p>
    <w:p w14:paraId="141019F8" w14:textId="77777777" w:rsidR="00DA157E" w:rsidRPr="003764C7" w:rsidRDefault="00DA157E" w:rsidP="00090936">
      <w:pPr>
        <w:rPr>
          <w:sz w:val="28"/>
          <w:szCs w:val="28"/>
          <w:lang w:val="en-US"/>
        </w:rPr>
      </w:pPr>
    </w:p>
    <w:sectPr w:rsidR="00DA157E" w:rsidRPr="003764C7" w:rsidSect="00D5539A">
      <w:headerReference w:type="default" r:id="rId10"/>
      <w:pgSz w:w="11907" w:h="16840" w:code="9"/>
      <w:pgMar w:top="1080" w:right="1134" w:bottom="990" w:left="1701" w:header="2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7EA1" w14:textId="77777777" w:rsidR="00D5539A" w:rsidRDefault="00D5539A" w:rsidP="00090936">
      <w:r>
        <w:separator/>
      </w:r>
    </w:p>
  </w:endnote>
  <w:endnote w:type="continuationSeparator" w:id="0">
    <w:p w14:paraId="018E76D2" w14:textId="77777777" w:rsidR="00D5539A" w:rsidRDefault="00D5539A" w:rsidP="0009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39AA" w14:textId="77777777" w:rsidR="00D5539A" w:rsidRDefault="00D5539A" w:rsidP="00090936">
      <w:r>
        <w:separator/>
      </w:r>
    </w:p>
  </w:footnote>
  <w:footnote w:type="continuationSeparator" w:id="0">
    <w:p w14:paraId="1691C314" w14:textId="77777777" w:rsidR="00D5539A" w:rsidRDefault="00D5539A" w:rsidP="00090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613032"/>
      <w:docPartObj>
        <w:docPartGallery w:val="Page Numbers (Top of Page)"/>
        <w:docPartUnique/>
      </w:docPartObj>
    </w:sdtPr>
    <w:sdtContent>
      <w:p w14:paraId="4DF92594" w14:textId="77777777" w:rsidR="00090936" w:rsidRDefault="00F96F59" w:rsidP="00090936">
        <w:pPr>
          <w:pStyle w:val="Header"/>
          <w:jc w:val="center"/>
        </w:pPr>
        <w:r>
          <w:fldChar w:fldCharType="begin"/>
        </w:r>
        <w:r>
          <w:instrText xml:space="preserve"> PAGE   \* MERGEFORMAT </w:instrText>
        </w:r>
        <w:r>
          <w:fldChar w:fldCharType="separate"/>
        </w:r>
        <w:r w:rsidR="007A6B0A">
          <w:rPr>
            <w:noProof/>
          </w:rPr>
          <w:t>7</w:t>
        </w:r>
        <w:r>
          <w:rPr>
            <w:noProof/>
          </w:rPr>
          <w:fldChar w:fldCharType="end"/>
        </w:r>
      </w:p>
    </w:sdtContent>
  </w:sdt>
  <w:p w14:paraId="6A236E6A" w14:textId="77777777" w:rsidR="00090936" w:rsidRDefault="00090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23C"/>
    <w:multiLevelType w:val="hybridMultilevel"/>
    <w:tmpl w:val="AA4EE4FA"/>
    <w:lvl w:ilvl="0" w:tplc="5E963D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C619F"/>
    <w:multiLevelType w:val="hybridMultilevel"/>
    <w:tmpl w:val="07AA4C3A"/>
    <w:lvl w:ilvl="0" w:tplc="CD90937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550A5"/>
    <w:multiLevelType w:val="hybridMultilevel"/>
    <w:tmpl w:val="42F893AC"/>
    <w:lvl w:ilvl="0" w:tplc="B94E90C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92882"/>
    <w:multiLevelType w:val="hybridMultilevel"/>
    <w:tmpl w:val="4E6CD8DE"/>
    <w:lvl w:ilvl="0" w:tplc="4A702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2434B"/>
    <w:multiLevelType w:val="hybridMultilevel"/>
    <w:tmpl w:val="B67C5802"/>
    <w:lvl w:ilvl="0" w:tplc="7D44FBE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E6920"/>
    <w:multiLevelType w:val="hybridMultilevel"/>
    <w:tmpl w:val="82129510"/>
    <w:lvl w:ilvl="0" w:tplc="6A82829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CF804ED"/>
    <w:multiLevelType w:val="hybridMultilevel"/>
    <w:tmpl w:val="61BE1E78"/>
    <w:lvl w:ilvl="0" w:tplc="EA24FAC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EA60CBA"/>
    <w:multiLevelType w:val="hybridMultilevel"/>
    <w:tmpl w:val="FACAA788"/>
    <w:lvl w:ilvl="0" w:tplc="036A387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F7F0874"/>
    <w:multiLevelType w:val="hybridMultilevel"/>
    <w:tmpl w:val="DDCEA504"/>
    <w:lvl w:ilvl="0" w:tplc="9D9C004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F2A8A"/>
    <w:multiLevelType w:val="hybridMultilevel"/>
    <w:tmpl w:val="539CDD9C"/>
    <w:lvl w:ilvl="0" w:tplc="8DCEAE18">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26361B39"/>
    <w:multiLevelType w:val="hybridMultilevel"/>
    <w:tmpl w:val="AA76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87287"/>
    <w:multiLevelType w:val="hybridMultilevel"/>
    <w:tmpl w:val="EC52CC48"/>
    <w:lvl w:ilvl="0" w:tplc="D6228E8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6B23BE"/>
    <w:multiLevelType w:val="hybridMultilevel"/>
    <w:tmpl w:val="E97E1FBA"/>
    <w:lvl w:ilvl="0" w:tplc="C67030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947F2"/>
    <w:multiLevelType w:val="hybridMultilevel"/>
    <w:tmpl w:val="6DCEE486"/>
    <w:lvl w:ilvl="0" w:tplc="E67E3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14060"/>
    <w:multiLevelType w:val="hybridMultilevel"/>
    <w:tmpl w:val="03F2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962AF"/>
    <w:multiLevelType w:val="hybridMultilevel"/>
    <w:tmpl w:val="E6A0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D4786"/>
    <w:multiLevelType w:val="hybridMultilevel"/>
    <w:tmpl w:val="96ACEA4A"/>
    <w:lvl w:ilvl="0" w:tplc="45ECEC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05434"/>
    <w:multiLevelType w:val="hybridMultilevel"/>
    <w:tmpl w:val="1BA29E34"/>
    <w:lvl w:ilvl="0" w:tplc="19F8942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52E78"/>
    <w:multiLevelType w:val="hybridMultilevel"/>
    <w:tmpl w:val="1BF2955E"/>
    <w:lvl w:ilvl="0" w:tplc="E3D4B7B4">
      <w:start w:val="5"/>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9" w15:restartNumberingAfterBreak="0">
    <w:nsid w:val="55305872"/>
    <w:multiLevelType w:val="hybridMultilevel"/>
    <w:tmpl w:val="37308756"/>
    <w:lvl w:ilvl="0" w:tplc="248EE06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50DFC"/>
    <w:multiLevelType w:val="hybridMultilevel"/>
    <w:tmpl w:val="AEAA2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52E16"/>
    <w:multiLevelType w:val="hybridMultilevel"/>
    <w:tmpl w:val="E6D2A992"/>
    <w:lvl w:ilvl="0" w:tplc="4E9E58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EDA2CA4"/>
    <w:multiLevelType w:val="hybridMultilevel"/>
    <w:tmpl w:val="D72A0D1C"/>
    <w:lvl w:ilvl="0" w:tplc="951850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9BA4079"/>
    <w:multiLevelType w:val="hybridMultilevel"/>
    <w:tmpl w:val="A6E058E2"/>
    <w:lvl w:ilvl="0" w:tplc="4972120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70C0470F"/>
    <w:multiLevelType w:val="hybridMultilevel"/>
    <w:tmpl w:val="621AF4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51C1320"/>
    <w:multiLevelType w:val="hybridMultilevel"/>
    <w:tmpl w:val="1E40D5D4"/>
    <w:lvl w:ilvl="0" w:tplc="CA5A72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7B36879"/>
    <w:multiLevelType w:val="hybridMultilevel"/>
    <w:tmpl w:val="A7A84A4C"/>
    <w:lvl w:ilvl="0" w:tplc="768A15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641663">
    <w:abstractNumId w:val="23"/>
  </w:num>
  <w:num w:numId="2" w16cid:durableId="1543394986">
    <w:abstractNumId w:val="15"/>
  </w:num>
  <w:num w:numId="3" w16cid:durableId="1050423251">
    <w:abstractNumId w:val="20"/>
  </w:num>
  <w:num w:numId="4" w16cid:durableId="1590309012">
    <w:abstractNumId w:val="14"/>
  </w:num>
  <w:num w:numId="5" w16cid:durableId="2110616917">
    <w:abstractNumId w:val="8"/>
  </w:num>
  <w:num w:numId="6" w16cid:durableId="200945772">
    <w:abstractNumId w:val="12"/>
  </w:num>
  <w:num w:numId="7" w16cid:durableId="1670450169">
    <w:abstractNumId w:val="10"/>
  </w:num>
  <w:num w:numId="8" w16cid:durableId="1467511230">
    <w:abstractNumId w:val="26"/>
  </w:num>
  <w:num w:numId="9" w16cid:durableId="1502969462">
    <w:abstractNumId w:val="13"/>
  </w:num>
  <w:num w:numId="10" w16cid:durableId="1388719372">
    <w:abstractNumId w:val="17"/>
  </w:num>
  <w:num w:numId="11" w16cid:durableId="680084396">
    <w:abstractNumId w:val="0"/>
  </w:num>
  <w:num w:numId="12" w16cid:durableId="2094621205">
    <w:abstractNumId w:val="1"/>
  </w:num>
  <w:num w:numId="13" w16cid:durableId="516887886">
    <w:abstractNumId w:val="4"/>
  </w:num>
  <w:num w:numId="14" w16cid:durableId="1900435655">
    <w:abstractNumId w:val="19"/>
  </w:num>
  <w:num w:numId="15" w16cid:durableId="324868842">
    <w:abstractNumId w:val="16"/>
  </w:num>
  <w:num w:numId="16" w16cid:durableId="969745205">
    <w:abstractNumId w:val="7"/>
  </w:num>
  <w:num w:numId="17" w16cid:durableId="1738015366">
    <w:abstractNumId w:val="6"/>
  </w:num>
  <w:num w:numId="18" w16cid:durableId="1795250046">
    <w:abstractNumId w:val="22"/>
  </w:num>
  <w:num w:numId="19" w16cid:durableId="1378823032">
    <w:abstractNumId w:val="25"/>
  </w:num>
  <w:num w:numId="20" w16cid:durableId="270358928">
    <w:abstractNumId w:val="9"/>
  </w:num>
  <w:num w:numId="21" w16cid:durableId="1544051633">
    <w:abstractNumId w:val="24"/>
  </w:num>
  <w:num w:numId="22" w16cid:durableId="39088297">
    <w:abstractNumId w:val="5"/>
  </w:num>
  <w:num w:numId="23" w16cid:durableId="51925254">
    <w:abstractNumId w:val="11"/>
  </w:num>
  <w:num w:numId="24" w16cid:durableId="1411806080">
    <w:abstractNumId w:val="3"/>
  </w:num>
  <w:num w:numId="25" w16cid:durableId="539049447">
    <w:abstractNumId w:val="18"/>
  </w:num>
  <w:num w:numId="26" w16cid:durableId="1243218565">
    <w:abstractNumId w:val="2"/>
  </w:num>
  <w:num w:numId="27" w16cid:durableId="12953361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57E"/>
    <w:rsid w:val="00022063"/>
    <w:rsid w:val="00090936"/>
    <w:rsid w:val="000A0CE2"/>
    <w:rsid w:val="000C0B0C"/>
    <w:rsid w:val="001A2B95"/>
    <w:rsid w:val="001B7057"/>
    <w:rsid w:val="00291C67"/>
    <w:rsid w:val="002C3F19"/>
    <w:rsid w:val="002D78B5"/>
    <w:rsid w:val="002E2BA7"/>
    <w:rsid w:val="002E4D39"/>
    <w:rsid w:val="003204DD"/>
    <w:rsid w:val="0036101D"/>
    <w:rsid w:val="003764C7"/>
    <w:rsid w:val="0038761C"/>
    <w:rsid w:val="003B0C38"/>
    <w:rsid w:val="00400A03"/>
    <w:rsid w:val="00536E60"/>
    <w:rsid w:val="00547003"/>
    <w:rsid w:val="00595DC9"/>
    <w:rsid w:val="005B284F"/>
    <w:rsid w:val="00615BF8"/>
    <w:rsid w:val="00615CD8"/>
    <w:rsid w:val="006211A3"/>
    <w:rsid w:val="00683AA3"/>
    <w:rsid w:val="006A4BA0"/>
    <w:rsid w:val="006B24A1"/>
    <w:rsid w:val="006F1569"/>
    <w:rsid w:val="007A2E53"/>
    <w:rsid w:val="007A6B0A"/>
    <w:rsid w:val="007B135C"/>
    <w:rsid w:val="008C6005"/>
    <w:rsid w:val="00906962"/>
    <w:rsid w:val="00946C57"/>
    <w:rsid w:val="00A37A02"/>
    <w:rsid w:val="00AB3E59"/>
    <w:rsid w:val="00AC1173"/>
    <w:rsid w:val="00B31D7A"/>
    <w:rsid w:val="00D36663"/>
    <w:rsid w:val="00D5539A"/>
    <w:rsid w:val="00D63B1E"/>
    <w:rsid w:val="00DA157E"/>
    <w:rsid w:val="00E90D82"/>
    <w:rsid w:val="00F02B34"/>
    <w:rsid w:val="00F96F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97ED"/>
  <w15:docId w15:val="{B0F9AFD5-3ECA-4671-A4D2-6E98DD71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7E"/>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57E"/>
    <w:pPr>
      <w:spacing w:after="0" w:line="240" w:lineRule="auto"/>
    </w:pPr>
    <w:rPr>
      <w:rFonts w:ascii="Times New Roman" w:eastAsia="Calibri" w:hAnsi="Times New Roman" w:cs="Times New Roman"/>
      <w:sz w:val="28"/>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57E"/>
    <w:pPr>
      <w:ind w:left="720"/>
      <w:contextualSpacing/>
    </w:pPr>
  </w:style>
  <w:style w:type="paragraph" w:styleId="Header">
    <w:name w:val="header"/>
    <w:basedOn w:val="Normal"/>
    <w:link w:val="HeaderChar"/>
    <w:uiPriority w:val="99"/>
    <w:unhideWhenUsed/>
    <w:rsid w:val="00DA157E"/>
    <w:pPr>
      <w:tabs>
        <w:tab w:val="center" w:pos="4680"/>
        <w:tab w:val="right" w:pos="9360"/>
      </w:tabs>
    </w:pPr>
  </w:style>
  <w:style w:type="character" w:customStyle="1" w:styleId="HeaderChar">
    <w:name w:val="Header Char"/>
    <w:basedOn w:val="DefaultParagraphFont"/>
    <w:link w:val="Header"/>
    <w:uiPriority w:val="99"/>
    <w:rsid w:val="00DA157E"/>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DA157E"/>
    <w:pPr>
      <w:tabs>
        <w:tab w:val="center" w:pos="4680"/>
        <w:tab w:val="right" w:pos="9360"/>
      </w:tabs>
    </w:pPr>
  </w:style>
  <w:style w:type="character" w:customStyle="1" w:styleId="FooterChar">
    <w:name w:val="Footer Char"/>
    <w:basedOn w:val="DefaultParagraphFont"/>
    <w:link w:val="Footer"/>
    <w:uiPriority w:val="99"/>
    <w:rsid w:val="00DA157E"/>
    <w:rPr>
      <w:rFonts w:ascii="Times New Roman" w:eastAsia="Times New Roman" w:hAnsi="Times New Roman" w:cs="Times New Roman"/>
      <w:sz w:val="24"/>
      <w:szCs w:val="24"/>
      <w:lang w:val="vi-VN" w:eastAsia="vi-VN"/>
    </w:rPr>
  </w:style>
  <w:style w:type="character" w:styleId="Strong">
    <w:name w:val="Strong"/>
    <w:qFormat/>
    <w:rsid w:val="00DA157E"/>
    <w:rPr>
      <w:b/>
      <w:bCs/>
    </w:rPr>
  </w:style>
  <w:style w:type="character" w:customStyle="1" w:styleId="apple-converted-space">
    <w:name w:val="apple-converted-space"/>
    <w:basedOn w:val="DefaultParagraphFont"/>
    <w:rsid w:val="00DA157E"/>
  </w:style>
  <w:style w:type="paragraph" w:styleId="BalloonText">
    <w:name w:val="Balloon Text"/>
    <w:basedOn w:val="Normal"/>
    <w:link w:val="BalloonTextChar"/>
    <w:uiPriority w:val="99"/>
    <w:semiHidden/>
    <w:unhideWhenUsed/>
    <w:rsid w:val="00DA1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57E"/>
    <w:rPr>
      <w:rFonts w:ascii="Segoe UI" w:eastAsia="Times New Roman" w:hAnsi="Segoe UI" w:cs="Segoe UI"/>
      <w:sz w:val="18"/>
      <w:szCs w:val="18"/>
      <w:lang w:val="vi-VN" w:eastAsia="vi-VN"/>
    </w:rPr>
  </w:style>
  <w:style w:type="character" w:styleId="FootnoteReference">
    <w:name w:val="footnote reference"/>
    <w:rsid w:val="007B135C"/>
    <w:rPr>
      <w:vertAlign w:val="superscript"/>
    </w:rPr>
  </w:style>
  <w:style w:type="character" w:styleId="Hyperlink">
    <w:name w:val="Hyperlink"/>
    <w:rsid w:val="007B135C"/>
    <w:rPr>
      <w:color w:val="0000FF"/>
      <w:u w:val="single"/>
    </w:rPr>
  </w:style>
  <w:style w:type="character" w:customStyle="1" w:styleId="Vnbnnidung2">
    <w:name w:val="Văn bản nội dung (2)_"/>
    <w:link w:val="Vnbnnidung20"/>
    <w:rsid w:val="007B135C"/>
    <w:rPr>
      <w:sz w:val="26"/>
      <w:szCs w:val="26"/>
      <w:shd w:val="clear" w:color="auto" w:fill="FFFFFF"/>
    </w:rPr>
  </w:style>
  <w:style w:type="paragraph" w:customStyle="1" w:styleId="Vnbnnidung20">
    <w:name w:val="Văn bản nội dung (2)"/>
    <w:basedOn w:val="Normal"/>
    <w:link w:val="Vnbnnidung2"/>
    <w:rsid w:val="007B135C"/>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1020" w:after="120" w:line="331" w:lineRule="exact"/>
      <w:jc w:val="both"/>
    </w:pPr>
    <w:rPr>
      <w:rFonts w:asciiTheme="minorHAnsi" w:eastAsiaTheme="minorHAnsi" w:hAnsiTheme="minorHAnsi" w:cstheme="minorBidi"/>
      <w:sz w:val="26"/>
      <w:szCs w:val="26"/>
      <w:lang w:val="en-US" w:eastAsia="en-US"/>
    </w:rPr>
  </w:style>
  <w:style w:type="paragraph" w:customStyle="1" w:styleId="Vnbnnidung41">
    <w:name w:val="Văn bản nội dung (4)1"/>
    <w:basedOn w:val="Normal"/>
    <w:rsid w:val="007B135C"/>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240" w:after="600" w:line="240" w:lineRule="atLeast"/>
      <w:jc w:val="both"/>
    </w:pPr>
    <w:rPr>
      <w:rFonts w:eastAsia="Arial Unicode MS"/>
      <w:i/>
      <w:iCs/>
      <w:sz w:val="26"/>
      <w:szCs w:val="26"/>
      <w:lang w:eastAsia="en-US"/>
    </w:rPr>
  </w:style>
  <w:style w:type="paragraph" w:customStyle="1" w:styleId="Vnbnnidung21">
    <w:name w:val="Văn bản nội dung (2)1"/>
    <w:basedOn w:val="Normal"/>
    <w:rsid w:val="007B135C"/>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420" w:after="120" w:line="317" w:lineRule="exact"/>
      <w:jc w:val="both"/>
    </w:pPr>
    <w:rPr>
      <w:rFonts w:eastAsia="Arial Unicode MS"/>
      <w:sz w:val="26"/>
      <w:szCs w:val="26"/>
      <w:lang w:eastAsia="en-US"/>
    </w:rPr>
  </w:style>
  <w:style w:type="paragraph" w:styleId="BodyText">
    <w:name w:val="Body Text"/>
    <w:basedOn w:val="Normal"/>
    <w:link w:val="BodyTextChar"/>
    <w:rsid w:val="007B135C"/>
    <w:pPr>
      <w:pBdr>
        <w:top w:val="none" w:sz="0" w:space="0" w:color="000000"/>
        <w:left w:val="none" w:sz="0" w:space="0" w:color="000000"/>
        <w:bottom w:val="none" w:sz="0" w:space="0" w:color="000000"/>
        <w:right w:val="none" w:sz="0" w:space="0" w:color="000000"/>
        <w:between w:val="none" w:sz="0" w:space="0" w:color="000000"/>
      </w:pBdr>
      <w:spacing w:after="120"/>
    </w:pPr>
    <w:rPr>
      <w:lang w:val="en-US" w:eastAsia="en-US"/>
    </w:rPr>
  </w:style>
  <w:style w:type="character" w:customStyle="1" w:styleId="BodyTextChar">
    <w:name w:val="Body Text Char"/>
    <w:basedOn w:val="DefaultParagraphFont"/>
    <w:link w:val="BodyText"/>
    <w:rsid w:val="007B13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aovenguoitieudung@longan.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2023-09-11T01:59:00Z</dcterms:created>
  <dcterms:modified xsi:type="dcterms:W3CDTF">2024-04-09T02:44:00Z</dcterms:modified>
</cp:coreProperties>
</file>