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jc w:val="center"/>
        <w:tblLayout w:type="fixed"/>
        <w:tblLook w:val="0000" w:firstRow="0" w:lastRow="0" w:firstColumn="0" w:lastColumn="0" w:noHBand="0" w:noVBand="0"/>
      </w:tblPr>
      <w:tblGrid>
        <w:gridCol w:w="3855"/>
        <w:gridCol w:w="5647"/>
      </w:tblGrid>
      <w:tr w:rsidR="00A5106E" w:rsidRPr="00A5106E" w14:paraId="3E1303A3" w14:textId="77777777" w:rsidTr="00A5106E">
        <w:trPr>
          <w:cantSplit/>
          <w:trHeight w:val="717"/>
          <w:jc w:val="center"/>
        </w:trPr>
        <w:tc>
          <w:tcPr>
            <w:tcW w:w="3855" w:type="dxa"/>
          </w:tcPr>
          <w:p w14:paraId="682AE880" w14:textId="60F039F7" w:rsidR="00A5106E" w:rsidRPr="00A5106E" w:rsidRDefault="00591540" w:rsidP="00591540">
            <w:pPr>
              <w:pStyle w:val="Heading5"/>
              <w:widowControl w:val="0"/>
              <w:spacing w:line="312" w:lineRule="auto"/>
              <w:ind w:firstLine="0"/>
              <w:jc w:val="left"/>
              <w:rPr>
                <w:rFonts w:ascii="Times New Roman" w:hAnsi="Times New Roman"/>
                <w:b w:val="0"/>
                <w:bCs w:val="0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Cs w:val="26"/>
                <w:lang w:val="nl-NL"/>
              </w:rPr>
              <w:t xml:space="preserve"> UBND HUYỆN</w:t>
            </w:r>
            <w:r w:rsidR="00A5106E" w:rsidRPr="00A5106E">
              <w:rPr>
                <w:rFonts w:ascii="Times New Roman" w:hAnsi="Times New Roman"/>
                <w:b w:val="0"/>
                <w:szCs w:val="26"/>
                <w:lang w:val="nl-NL"/>
              </w:rPr>
              <w:t xml:space="preserve"> THỦ THỪA</w:t>
            </w:r>
          </w:p>
          <w:p w14:paraId="51265941" w14:textId="2CEFED41" w:rsidR="00A5106E" w:rsidRPr="00A5106E" w:rsidRDefault="00A5106E" w:rsidP="0005290D">
            <w:pPr>
              <w:rPr>
                <w:b/>
                <w:lang w:val="nl-NL"/>
              </w:rPr>
            </w:pPr>
            <w:r w:rsidRPr="00A5106E">
              <w:rPr>
                <w:b/>
                <w:lang w:val="nl-NL"/>
              </w:rPr>
              <w:t xml:space="preserve">TRƯỜNG TH </w:t>
            </w:r>
            <w:r w:rsidR="00591540">
              <w:rPr>
                <w:b/>
                <w:lang w:val="nl-NL"/>
              </w:rPr>
              <w:t>BÌNH AN</w:t>
            </w:r>
          </w:p>
          <w:p w14:paraId="473AFBE3" w14:textId="77777777" w:rsidR="00A5106E" w:rsidRPr="00A5106E" w:rsidRDefault="00000000" w:rsidP="0005290D">
            <w:pPr>
              <w:rPr>
                <w:lang w:val="nl-NL"/>
              </w:rPr>
            </w:pPr>
            <w:r>
              <w:rPr>
                <w:b/>
                <w:noProof/>
                <w:spacing w:val="2"/>
                <w:sz w:val="26"/>
                <w:szCs w:val="26"/>
                <w:lang w:val="nl-NL"/>
              </w:rPr>
              <w:pict w14:anchorId="7E5FA41E">
                <v:line id="Straight Connector 5" o:spid="_x0000_s1039" style="position:absolute;z-index:251673088;visibility:visible" from="50.25pt,6.75pt" to="11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i/tQEAALYDAAAOAAAAZHJzL2Uyb0RvYy54bWysU8GOEzEMvSPxD1HudKaLdlmNOt1DV3BB&#10;ULHwAdmM04k2iSMndNq/x0nbWQQIIbQXT5y8Z/vZntXdwTuxB0oWQy+Xi1YKCBoHG3a9/Pb1/Ztb&#10;KVJWYVAOA/TyCEnerV+/Wk2xgysc0Q1AgoOE1E2xl2POsWuapEfwKi0wQuBHg+RVZpd2zUBq4uje&#10;NVdte9NMSEMk1JAS396fHuW6xjcGdP5sTIIsXC+5tlwtVftYbLNeqW5HKo5Wn8tQ/1GFVzZw0jnU&#10;vcpKfCf7WyhvNWFCkxcafYPGWA1VA6tZtr+oeRhVhKqFm5Pi3Kb0cmH1p/2WhB16eS1FUJ5H9JBJ&#10;2d2YxQZD4AYiievSpymmjuGbsKWzl+KWiuiDIV++LEccam+Pc2/hkIXmy9t3N29bnoC+PDXPvEgp&#10;fwD0ohx66WwoqlWn9h9T5lwMvUDYKXWcMtdTPjooYBe+gGElnGtZ2XWHYONI7BVPf3haFhUcqyIL&#10;xVjnZlL7d9IZW2hQ9+pfiTO6ZsSQZ6K3AelPWfPhUqo54S+qT1qL7EccjnUOtR28HFXZeZHL9v3s&#10;V/rz77b+AQAA//8DAFBLAwQUAAYACAAAACEAdKZyZtwAAAAJAQAADwAAAGRycy9kb3ducmV2Lnht&#10;bEyPzU7DMBCE70i8g7VI3KjdVERViFNVlRDigmgKdzfeOqH+iWInDW/PIg70OLOfZmfKzewsm3CI&#10;XfASlgsBDH0TdOeNhI/D88MaWEzKa2WDRwnfGGFT3d6UqtDh4vc41ckwCvGxUBLalPqC89i06FRc&#10;hB493U5hcCqRHAzXg7pQuLM8EyLnTnWePrSqx12LzbkenQT7OkyfZme2cXzZ5/XX+yl7O0xS3t/N&#10;2ydgCef0D8NvfaoOFXU6htHryCxpIR4JlbDKaRMB2WpNxvHP4FXJrxdUPwAAAP//AwBQSwECLQAU&#10;AAYACAAAACEAtoM4kv4AAADhAQAAEwAAAAAAAAAAAAAAAAAAAAAAW0NvbnRlbnRfVHlwZXNdLnht&#10;bFBLAQItABQABgAIAAAAIQA4/SH/1gAAAJQBAAALAAAAAAAAAAAAAAAAAC8BAABfcmVscy8ucmVs&#10;c1BLAQItABQABgAIAAAAIQBS+9i/tQEAALYDAAAOAAAAAAAAAAAAAAAAAC4CAABkcnMvZTJvRG9j&#10;LnhtbFBLAQItABQABgAIAAAAIQB0pnJm3AAAAAkBAAAPAAAAAAAAAAAAAAAAAA8EAABkcnMvZG93&#10;bnJldi54bWxQSwUGAAAAAAQABADzAAAAGAUAAAAA&#10;" strokecolor="black [3200]" strokeweight=".5pt">
                  <v:stroke joinstyle="miter"/>
                </v:line>
              </w:pict>
            </w:r>
          </w:p>
        </w:tc>
        <w:tc>
          <w:tcPr>
            <w:tcW w:w="5647" w:type="dxa"/>
          </w:tcPr>
          <w:p w14:paraId="3CDE152C" w14:textId="77777777" w:rsidR="00A5106E" w:rsidRPr="00A5106E" w:rsidRDefault="00A5106E" w:rsidP="00A5106E">
            <w:pPr>
              <w:pStyle w:val="Heading5"/>
              <w:widowControl w:val="0"/>
              <w:ind w:firstLine="0"/>
              <w:rPr>
                <w:rFonts w:ascii="Times New Roman" w:hAnsi="Times New Roman"/>
                <w:szCs w:val="26"/>
                <w:lang w:val="nl-NL"/>
              </w:rPr>
            </w:pPr>
            <w:r w:rsidRPr="00A5106E">
              <w:rPr>
                <w:rFonts w:ascii="Times New Roman" w:hAnsi="Times New Roman"/>
                <w:szCs w:val="26"/>
                <w:lang w:val="nl-NL"/>
              </w:rPr>
              <w:t>CỘNG HOÀ XÃ HỘI CHỦ NGHĨA VIỆT NAM</w:t>
            </w:r>
          </w:p>
          <w:p w14:paraId="2EDF0D6E" w14:textId="77777777" w:rsidR="00A5106E" w:rsidRPr="00A5106E" w:rsidRDefault="00000000" w:rsidP="0005290D">
            <w:pPr>
              <w:keepNext/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nl-NL"/>
              </w:rPr>
              <w:pict w14:anchorId="36281533">
                <v:line id="Line 3" o:spid="_x0000_s1038" style="position:absolute;left:0;text-align:left;z-index:251672064;visibility:visible" from="61.65pt,16.85pt" to="21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H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sOZ8uFh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nyvRy9wAAAAJAQAADwAAAGRycy9kb3ducmV2LnhtbEyPwU7DMAyG70i8Q2QkLtOW0qAN&#10;laYTAnrjwgBx9VrTVjRO12Rb4ekx2gGOv/3p9+d8PbleHWgMnWcLV4sEFHHl644bC68v5fwGVIjI&#10;NfaeycIXBVgX52c5ZrU/8jMdNrFRUsIhQwttjEOmdahachgWfiCW3YcfHUaJY6PrEY9S7nqdJslS&#10;O+xYLrQ40H1L1edm7yyE8o125fesmiXvpvGU7h6eHtHay4vp7hZUpCn+wfCrL+pQiNPW77kOqpec&#10;GiOoBWNWoAS4NukS1PY00EWu/39Q/AAAAP//AwBQSwECLQAUAAYACAAAACEAtoM4kv4AAADhAQAA&#10;EwAAAAAAAAAAAAAAAAAAAAAAW0NvbnRlbnRfVHlwZXNdLnhtbFBLAQItABQABgAIAAAAIQA4/SH/&#10;1gAAAJQBAAALAAAAAAAAAAAAAAAAAC8BAABfcmVscy8ucmVsc1BLAQItABQABgAIAAAAIQDt8WHN&#10;EgIAACgEAAAOAAAAAAAAAAAAAAAAAC4CAABkcnMvZTJvRG9jLnhtbFBLAQItABQABgAIAAAAIQCf&#10;K9HL3AAAAAkBAAAPAAAAAAAAAAAAAAAAAGwEAABkcnMvZG93bnJldi54bWxQSwUGAAAAAAQABADz&#10;AAAAdQUAAAAA&#10;"/>
              </w:pict>
            </w:r>
            <w:r w:rsidR="00A5106E" w:rsidRPr="00A5106E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A5106E" w:rsidRPr="00A5106E" w14:paraId="53A8FF64" w14:textId="77777777" w:rsidTr="00A5106E">
        <w:trPr>
          <w:cantSplit/>
          <w:trHeight w:val="58"/>
          <w:jc w:val="center"/>
        </w:trPr>
        <w:tc>
          <w:tcPr>
            <w:tcW w:w="3855" w:type="dxa"/>
          </w:tcPr>
          <w:p w14:paraId="7A7F5369" w14:textId="5FF53E9F" w:rsidR="00A5106E" w:rsidRPr="00A5106E" w:rsidRDefault="00A5106E" w:rsidP="00A5106E">
            <w:pPr>
              <w:pStyle w:val="Heading5"/>
              <w:widowControl w:val="0"/>
              <w:spacing w:line="312" w:lineRule="auto"/>
              <w:rPr>
                <w:rFonts w:ascii="Times New Roman" w:hAnsi="Times New Roman"/>
                <w:b w:val="0"/>
                <w:sz w:val="28"/>
                <w:lang w:val="nl-NL"/>
              </w:rPr>
            </w:pP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 xml:space="preserve">Số: </w:t>
            </w:r>
            <w:r w:rsidR="00064681">
              <w:rPr>
                <w:rFonts w:ascii="Times New Roman" w:hAnsi="Times New Roman"/>
                <w:b w:val="0"/>
                <w:sz w:val="28"/>
                <w:lang w:val="nl-NL"/>
              </w:rPr>
              <w:t>49</w:t>
            </w:r>
            <w:r w:rsidRPr="00A5106E">
              <w:rPr>
                <w:rFonts w:ascii="Times New Roman" w:hAnsi="Times New Roman"/>
                <w:b w:val="0"/>
                <w:sz w:val="28"/>
                <w:lang w:val="nl-NL"/>
              </w:rPr>
              <w:t>/KH-THNT</w:t>
            </w:r>
          </w:p>
        </w:tc>
        <w:tc>
          <w:tcPr>
            <w:tcW w:w="5647" w:type="dxa"/>
          </w:tcPr>
          <w:p w14:paraId="01AFE320" w14:textId="7D342040" w:rsidR="00A5106E" w:rsidRPr="00A5106E" w:rsidRDefault="00591540" w:rsidP="0005290D">
            <w:pPr>
              <w:pStyle w:val="Heading5"/>
              <w:widowControl w:val="0"/>
              <w:jc w:val="right"/>
              <w:rPr>
                <w:rFonts w:ascii="Times New Roman" w:hAnsi="Times New Roman"/>
                <w:b w:val="0"/>
                <w:i/>
                <w:sz w:val="28"/>
                <w:lang w:val="nl-NL"/>
              </w:rPr>
            </w:pPr>
            <w:r>
              <w:rPr>
                <w:rFonts w:ascii="Times New Roman" w:hAnsi="Times New Roman"/>
                <w:b w:val="0"/>
                <w:i/>
                <w:sz w:val="26"/>
                <w:lang w:val="nl-NL"/>
              </w:rPr>
              <w:t>Bình An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, ngày 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01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tháng  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0</w:t>
            </w:r>
            <w:r w:rsidR="003C01A8">
              <w:rPr>
                <w:rFonts w:ascii="Times New Roman" w:hAnsi="Times New Roman"/>
                <w:b w:val="0"/>
                <w:i/>
                <w:sz w:val="26"/>
                <w:lang w:val="nl-NL"/>
              </w:rPr>
              <w:t>2</w:t>
            </w:r>
            <w:r w:rsidR="00A5106E" w:rsidRPr="00A5106E">
              <w:rPr>
                <w:rFonts w:ascii="Times New Roman" w:hAnsi="Times New Roman"/>
                <w:b w:val="0"/>
                <w:i/>
                <w:sz w:val="26"/>
                <w:lang w:val="nl-NL"/>
              </w:rPr>
              <w:t xml:space="preserve">  năm 202</w:t>
            </w:r>
            <w:r w:rsidR="00B235FB">
              <w:rPr>
                <w:rFonts w:ascii="Times New Roman" w:hAnsi="Times New Roman"/>
                <w:b w:val="0"/>
                <w:i/>
                <w:sz w:val="26"/>
                <w:lang w:val="nl-NL"/>
              </w:rPr>
              <w:t>4</w:t>
            </w:r>
          </w:p>
        </w:tc>
      </w:tr>
    </w:tbl>
    <w:p w14:paraId="0E303DA5" w14:textId="77777777" w:rsidR="00B235FB" w:rsidRDefault="00B235FB" w:rsidP="00B235FB">
      <w:pPr>
        <w:rPr>
          <w:b/>
        </w:rPr>
      </w:pPr>
    </w:p>
    <w:p w14:paraId="6BB9966A" w14:textId="77777777" w:rsidR="00B235FB" w:rsidRDefault="00B235FB" w:rsidP="00B235FB">
      <w:pPr>
        <w:jc w:val="center"/>
        <w:rPr>
          <w:b/>
        </w:rPr>
      </w:pPr>
      <w:r>
        <w:rPr>
          <w:b/>
        </w:rPr>
        <w:t>KẾ HOẠCH</w:t>
      </w:r>
    </w:p>
    <w:p w14:paraId="49CC588B" w14:textId="5ADC6F5A" w:rsidR="00B235FB" w:rsidRDefault="00B235FB" w:rsidP="00064681">
      <w:pPr>
        <w:jc w:val="center"/>
        <w:rPr>
          <w:b/>
        </w:rPr>
      </w:pPr>
      <w:r>
        <w:rPr>
          <w:b/>
        </w:rPr>
        <w:t xml:space="preserve">Công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trọng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</w:p>
    <w:p w14:paraId="3F6DA609" w14:textId="77777777" w:rsidR="00B235FB" w:rsidRDefault="00B235FB" w:rsidP="00B235FB">
      <w:pPr>
        <w:jc w:val="center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</w:t>
      </w:r>
    </w:p>
    <w:p w14:paraId="6C87836E" w14:textId="7360CB8C" w:rsidR="00B235FB" w:rsidRDefault="00000000" w:rsidP="00B235FB">
      <w:pPr>
        <w:jc w:val="center"/>
        <w:rPr>
          <w:b/>
        </w:rPr>
      </w:pPr>
      <w:r>
        <w:rPr>
          <w:noProof/>
        </w:rPr>
        <w:pict w14:anchorId="17F910C8">
          <v:line id="Line 8" o:spid="_x0000_s1042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3.55pt" to="27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mqkQEAABYDAAAOAAAAZHJzL2Uyb0RvYy54bWysUsluGzEMvRfoPwi61zM2kDYdeJxDtkuX&#10;AE0+gNbiEaARBVH22H9fSl7SprciOhAUlye+Ry1v9qMXO5PIYejlfNZKYYJC7cKmly/PD5+upaAM&#10;QYPHYHp5MCRvVh8/LKfYmQUO6LVJgkECdVPs5ZBz7JqG1GBGoBlGEzhpMY2Q+Zo2jU4wMfrom0Xb&#10;fm4mTDomVIaIo3fHpFxVfGuNyj+tJZOF7yXPlqtN1a6LbVZL6DYJ4uDUaQz4jylGcIEfvUDdQQax&#10;Te4fqNGphIQ2zxSODVrrlKkcmM28fcPm1wDRVC4sDsWLTPR+sOrH7jY8JZZhitRRfEpiPX1HzauC&#10;bcbKaW/TWLjxtGJfpTtcpDP7LBQH5+3i+kvLCqtzroHu3BgT5UeDoyhOL70LhRV0sPtGmZ/m0nNJ&#10;CQd8cN7Xzfggpl5+vVpc1QZC73RJljJKm/WtT2IHZbf1lHUy2F9lCbdBV7DBgL4/+RmcP/pc7wO3&#10;nfkflVijPlRZapzFr8Cnj1K2++e9dr9+59VvAAAA//8DAFBLAwQUAAYACAAAACEAghlLjdsAAAAH&#10;AQAADwAAAGRycy9kb3ducmV2LnhtbEyOTU/DMBBE70j8B2uRuFSt0w9KCXEqBOTGhRbEdRsvSUS8&#10;TmO3Dfx6Fi5wfJrRzMvWg2vVkfrQeDYwnSSgiEtvG64MvGyL8QpUiMgWW89k4JMCrPPzswxT60/8&#10;TMdNrJSMcEjRQB1jl2odypochonviCV7973DKNhX2vZ4knHX6lmSLLXDhuWhxo7uayo/NgdnIBSv&#10;tC++RuUoeZtXnmb7h6dHNObyYri7BRVpiH9l+NEXdcjFaecPbINqDcxXixupGriegpL8arEU3v2y&#10;zjP93z//BgAA//8DAFBLAQItABQABgAIAAAAIQC2gziS/gAAAOEBAAATAAAAAAAAAAAAAAAAAAAA&#10;AABbQ29udGVudF9UeXBlc10ueG1sUEsBAi0AFAAGAAgAAAAhADj9If/WAAAAlAEAAAsAAAAAAAAA&#10;AAAAAAAALwEAAF9yZWxzLy5yZWxzUEsBAi0AFAAGAAgAAAAhAPFVSaqRAQAAFgMAAA4AAAAAAAAA&#10;AAAAAAAALgIAAGRycy9lMm9Eb2MueG1sUEsBAi0AFAAGAAgAAAAhAIIZS43bAAAABwEAAA8AAAAA&#10;AAAAAAAAAAAA6wMAAGRycy9kb3ducmV2LnhtbFBLBQYAAAAABAAEAPMAAADzBAAAAAA=&#10;"/>
        </w:pict>
      </w:r>
    </w:p>
    <w:p w14:paraId="25C9FCD6" w14:textId="77777777" w:rsidR="00B235FB" w:rsidRDefault="00B235FB" w:rsidP="00B235FB">
      <w:pPr>
        <w:jc w:val="center"/>
        <w:rPr>
          <w:i/>
        </w:rPr>
      </w:pPr>
    </w:p>
    <w:p w14:paraId="13E1058E" w14:textId="77777777" w:rsidR="00B235FB" w:rsidRDefault="00B235FB" w:rsidP="00B235FB">
      <w:pPr>
        <w:tabs>
          <w:tab w:val="left" w:pos="7935"/>
        </w:tabs>
        <w:ind w:firstLine="720"/>
        <w:jc w:val="both"/>
      </w:pPr>
      <w:proofErr w:type="spellStart"/>
      <w:r>
        <w:rPr>
          <w:i/>
        </w:rPr>
        <w:t>Căn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137/KH-PGDĐT,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31/01/2024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Phòng</w:t>
      </w:r>
      <w:proofErr w:type="spellEnd"/>
      <w:r>
        <w:rPr>
          <w:i/>
        </w:rPr>
        <w:t xml:space="preserve"> GD&amp;ĐT </w:t>
      </w:r>
      <w:proofErr w:type="spellStart"/>
      <w:r>
        <w:rPr>
          <w:i/>
        </w:rPr>
        <w:t>huyện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Thừa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hoạch</w:t>
      </w:r>
      <w:proofErr w:type="spellEnd"/>
      <w:r>
        <w:rPr>
          <w:i/>
        </w:rPr>
        <w:t xml:space="preserve"> Công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trọng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tâm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dựng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toàn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ninh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huyện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2024. </w:t>
      </w:r>
    </w:p>
    <w:p w14:paraId="7205374D" w14:textId="0004FA4C" w:rsidR="00B235FB" w:rsidRDefault="00B235FB" w:rsidP="00B235FB">
      <w:pPr>
        <w:tabs>
          <w:tab w:val="left" w:pos="7935"/>
        </w:tabs>
        <w:ind w:firstLine="720"/>
        <w:jc w:val="both"/>
        <w:rPr>
          <w:i/>
        </w:rPr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Trường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Bình </w:t>
      </w:r>
      <w:proofErr w:type="gramStart"/>
      <w:r>
        <w:t>An</w:t>
      </w:r>
      <w:proofErr w:type="gram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D2778E3" w14:textId="77777777" w:rsidR="00B235FB" w:rsidRDefault="00B235FB" w:rsidP="00B235FB">
      <w:pPr>
        <w:spacing w:before="120" w:after="120"/>
        <w:ind w:firstLine="720"/>
        <w:jc w:val="both"/>
        <w:rPr>
          <w:b/>
        </w:rPr>
      </w:pPr>
      <w:r>
        <w:rPr>
          <w:b/>
        </w:rPr>
        <w:t>I. MỤC ĐÍCH, YÊU CẦU</w:t>
      </w:r>
    </w:p>
    <w:p w14:paraId="7E55764D" w14:textId="4A02AE5E" w:rsidR="00B235FB" w:rsidRDefault="00B235FB" w:rsidP="00B235FB">
      <w:pPr>
        <w:spacing w:before="120" w:after="120"/>
        <w:ind w:firstLine="72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Tăng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cường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lãnh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đạo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của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thủ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trưởng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trong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công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đảm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bảo</w:t>
      </w:r>
      <w:proofErr w:type="spellEnd"/>
      <w:r>
        <w:rPr>
          <w:spacing w:val="-2"/>
        </w:rPr>
        <w:t xml:space="preserve"> an </w:t>
      </w:r>
      <w:proofErr w:type="spellStart"/>
      <w:r>
        <w:rPr>
          <w:spacing w:val="-2"/>
        </w:rPr>
        <w:t>ninh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trật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tự</w:t>
      </w:r>
      <w:proofErr w:type="spellEnd"/>
      <w:r>
        <w:rPr>
          <w:spacing w:val="-2"/>
        </w:rPr>
        <w:t xml:space="preserve"> (ANTT)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xây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dựng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phong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trào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toàn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dân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bảo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vệ</w:t>
      </w:r>
      <w:proofErr w:type="spellEnd"/>
      <w:r>
        <w:rPr>
          <w:spacing w:val="-2"/>
        </w:rPr>
        <w:t xml:space="preserve"> an </w:t>
      </w:r>
      <w:proofErr w:type="spellStart"/>
      <w:r>
        <w:rPr>
          <w:spacing w:val="-2"/>
        </w:rPr>
        <w:t>ninh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Tổ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quốc</w:t>
      </w:r>
      <w:proofErr w:type="spellEnd"/>
      <w:r>
        <w:rPr>
          <w:spacing w:val="-2"/>
        </w:rPr>
        <w:t xml:space="preserve"> (ANTQ); </w:t>
      </w:r>
    </w:p>
    <w:p w14:paraId="2FA86002" w14:textId="5A02D334" w:rsidR="00B235FB" w:rsidRDefault="00B235FB" w:rsidP="00B235FB">
      <w:pPr>
        <w:spacing w:before="120" w:after="120"/>
        <w:ind w:firstLine="720"/>
        <w:jc w:val="both"/>
      </w:pPr>
      <w:r>
        <w:rPr>
          <w:b/>
        </w:rPr>
        <w:t>-</w:t>
      </w:r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CB, VC, GV, HS…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>.</w:t>
      </w:r>
    </w:p>
    <w:p w14:paraId="69780643" w14:textId="396D686E" w:rsidR="00B235FB" w:rsidRDefault="00B235FB" w:rsidP="00B235FB">
      <w:pPr>
        <w:spacing w:before="120" w:after="120"/>
        <w:ind w:firstLine="720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(ANTQ)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 xml:space="preserve">  </w:t>
      </w:r>
      <w:proofErr w:type="spellStart"/>
      <w:r>
        <w:t>trên</w:t>
      </w:r>
      <w:proofErr w:type="spellEnd"/>
      <w:proofErr w:type="gram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.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CB, VC, GV, </w:t>
      </w:r>
      <w:proofErr w:type="gramStart"/>
      <w:r>
        <w:t xml:space="preserve">HS,  </w:t>
      </w:r>
      <w:proofErr w:type="spellStart"/>
      <w:r>
        <w:t>nâng</w:t>
      </w:r>
      <w:proofErr w:type="spellEnd"/>
      <w:proofErr w:type="gramEnd"/>
      <w:r>
        <w:t xml:space="preserve"> </w:t>
      </w:r>
      <w:proofErr w:type="spellStart"/>
      <w:r>
        <w:t>cao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,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vi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ANTQ;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;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mưu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thù</w:t>
      </w:r>
      <w:proofErr w:type="spellEnd"/>
      <w:r>
        <w:t xml:space="preserve"> </w:t>
      </w:r>
      <w:proofErr w:type="spellStart"/>
      <w:r>
        <w:t>địch</w:t>
      </w:r>
      <w:proofErr w:type="spellEnd"/>
      <w:r>
        <w:t xml:space="preserve">,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14:paraId="3C953ADE" w14:textId="77777777" w:rsidR="00B235FB" w:rsidRDefault="00B235FB" w:rsidP="00B235FB">
      <w:pPr>
        <w:spacing w:before="120" w:after="120"/>
        <w:ind w:firstLine="720"/>
        <w:jc w:val="both"/>
        <w:rPr>
          <w:b/>
        </w:rPr>
      </w:pPr>
      <w:r>
        <w:rPr>
          <w:b/>
        </w:rPr>
        <w:t>II. NỘI DUNG THỰC HIỆN</w:t>
      </w:r>
    </w:p>
    <w:p w14:paraId="44001A29" w14:textId="77777777" w:rsidR="00B235FB" w:rsidRDefault="00B235FB" w:rsidP="00B235FB">
      <w:pPr>
        <w:spacing w:before="120" w:after="120"/>
        <w:ind w:firstLine="720"/>
        <w:jc w:val="both"/>
      </w:pPr>
      <w:r>
        <w:rPr>
          <w:bCs/>
        </w:rPr>
        <w:t xml:space="preserve">1. </w:t>
      </w:r>
      <w:proofErr w:type="spellStart"/>
      <w:r>
        <w:rPr>
          <w:bCs/>
        </w:rPr>
        <w:t>Chủ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mưu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cấp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ủy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chính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quyền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đạo</w:t>
      </w:r>
      <w:proofErr w:type="spellEnd"/>
      <w:r>
        <w:rPr>
          <w:bCs/>
        </w:rPr>
        <w:t xml:space="preserve"> </w:t>
      </w:r>
      <w:r>
        <w:rPr>
          <w:bCs/>
          <w:lang w:val="vi-VN"/>
        </w:rPr>
        <w:t>của</w:t>
      </w:r>
      <w:r>
        <w:rPr>
          <w:bCs/>
        </w:rPr>
        <w:t xml:space="preserve"> </w:t>
      </w:r>
      <w:r>
        <w:rPr>
          <w:bCs/>
          <w:lang w:val="vi-VN"/>
        </w:rPr>
        <w:t>Đảng,</w:t>
      </w:r>
      <w:r>
        <w:rPr>
          <w:bCs/>
        </w:rPr>
        <w:t xml:space="preserve"> </w:t>
      </w:r>
      <w:r>
        <w:rPr>
          <w:bCs/>
          <w:lang w:val="vi-VN"/>
        </w:rPr>
        <w:t>Nhà</w:t>
      </w:r>
      <w:r>
        <w:rPr>
          <w:bCs/>
        </w:rPr>
        <w:t xml:space="preserve"> </w:t>
      </w:r>
      <w:r>
        <w:rPr>
          <w:bCs/>
          <w:lang w:val="vi-VN"/>
        </w:rPr>
        <w:t>nước</w:t>
      </w:r>
      <w:r>
        <w:rPr>
          <w:bCs/>
        </w:rPr>
        <w:t xml:space="preserve"> </w:t>
      </w:r>
      <w:r>
        <w:rPr>
          <w:bCs/>
          <w:lang w:val="vi-VN"/>
        </w:rPr>
        <w:t>về công tác xây dựng phong trào</w:t>
      </w:r>
      <w:r>
        <w:rPr>
          <w:bCs/>
        </w:rPr>
        <w:t xml:space="preserve"> </w:t>
      </w:r>
      <w:r>
        <w:rPr>
          <w:bCs/>
          <w:lang w:val="vi-VN"/>
        </w:rPr>
        <w:t>toàn dân bảo</w:t>
      </w:r>
      <w:r>
        <w:rPr>
          <w:bCs/>
        </w:rPr>
        <w:t xml:space="preserve"> </w:t>
      </w:r>
      <w:proofErr w:type="spellStart"/>
      <w:r>
        <w:rPr>
          <w:bCs/>
        </w:rPr>
        <w:t>vệ</w:t>
      </w:r>
      <w:proofErr w:type="spellEnd"/>
      <w:r>
        <w:rPr>
          <w:bCs/>
        </w:rPr>
        <w:t xml:space="preserve"> ANTQ, </w:t>
      </w:r>
      <w:proofErr w:type="spellStart"/>
      <w:r>
        <w:rPr>
          <w:bCs/>
        </w:rPr>
        <w:t>đảm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bảo</w:t>
      </w:r>
      <w:proofErr w:type="spellEnd"/>
      <w:r>
        <w:rPr>
          <w:bCs/>
        </w:rPr>
        <w:t xml:space="preserve"> ANTT.</w:t>
      </w:r>
    </w:p>
    <w:p w14:paraId="52F8639F" w14:textId="77777777" w:rsidR="00B235FB" w:rsidRDefault="00B235FB" w:rsidP="00B235FB">
      <w:pPr>
        <w:spacing w:before="120" w:after="120"/>
        <w:ind w:firstLine="709"/>
        <w:jc w:val="both"/>
      </w:pPr>
      <w:r>
        <w:t xml:space="preserve">-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ANTQ;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44-KL/TW </w:t>
      </w:r>
      <w:proofErr w:type="spellStart"/>
      <w:r>
        <w:t>ngày</w:t>
      </w:r>
      <w:proofErr w:type="spellEnd"/>
      <w:r>
        <w:t xml:space="preserve"> 22/01/2019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09-CT/TW </w:t>
      </w:r>
      <w:proofErr w:type="spellStart"/>
      <w:r>
        <w:t>ngày</w:t>
      </w:r>
      <w:proofErr w:type="spellEnd"/>
      <w:r>
        <w:t xml:space="preserve"> 01/12/2011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 </w:t>
      </w:r>
      <w:proofErr w:type="spellStart"/>
      <w:r>
        <w:t>trong</w:t>
      </w:r>
      <w:proofErr w:type="spellEnd"/>
      <w:r>
        <w:t xml:space="preserve"> </w:t>
      </w:r>
      <w:proofErr w:type="spellStart"/>
      <w:r>
        <w:lastRenderedPageBreak/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”;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Công an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1E12A49A" w14:textId="66210697" w:rsidR="00B235FB" w:rsidRDefault="00B235FB" w:rsidP="00B235FB">
      <w:pPr>
        <w:pStyle w:val="NormalWeb"/>
        <w:spacing w:before="120" w:beforeAutospacing="0" w:after="120" w:afterAutospacing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“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”; </w:t>
      </w:r>
    </w:p>
    <w:p w14:paraId="4C41799E" w14:textId="350EE4B3" w:rsidR="00B235FB" w:rsidRDefault="00B235FB" w:rsidP="00B235FB">
      <w:pPr>
        <w:spacing w:after="60"/>
        <w:ind w:firstLine="709"/>
        <w:jc w:val="both"/>
      </w:pPr>
      <w:r>
        <w:rPr>
          <w:b/>
        </w:rPr>
        <w:t>2.</w:t>
      </w:r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 </w:t>
      </w:r>
      <w:proofErr w:type="spellStart"/>
      <w:r>
        <w:t>năm</w:t>
      </w:r>
      <w:proofErr w:type="spellEnd"/>
      <w:r>
        <w:t xml:space="preserve"> 2024,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proofErr w:type="gramStart"/>
      <w:r>
        <w:t>của</w:t>
      </w:r>
      <w:proofErr w:type="spellEnd"/>
      <w:r>
        <w:t xml:space="preserve">  </w:t>
      </w:r>
      <w:proofErr w:type="spellStart"/>
      <w:r>
        <w:t>rường</w:t>
      </w:r>
      <w:proofErr w:type="spellEnd"/>
      <w:proofErr w:type="gram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06E37BCB" w14:textId="1A4FC84D" w:rsidR="00B235FB" w:rsidRDefault="00B235FB" w:rsidP="00B235FB">
      <w:pPr>
        <w:spacing w:after="60"/>
        <w:ind w:firstLine="709"/>
        <w:jc w:val="both"/>
      </w:pPr>
      <w:r>
        <w:rPr>
          <w:b/>
        </w:rPr>
        <w:t>3.</w:t>
      </w:r>
      <w:r>
        <w:t xml:space="preserve">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“Camera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>”</w:t>
      </w:r>
      <w:r w:rsidR="0047590A">
        <w:t xml:space="preserve"> </w:t>
      </w:r>
      <w:proofErr w:type="spellStart"/>
      <w:r w:rsidR="0047590A">
        <w:t>trước</w:t>
      </w:r>
      <w:proofErr w:type="spellEnd"/>
      <w:r w:rsidR="0047590A">
        <w:t xml:space="preserve"> </w:t>
      </w:r>
      <w:proofErr w:type="spellStart"/>
      <w:r w:rsidR="0047590A">
        <w:t>cổng</w:t>
      </w:r>
      <w:proofErr w:type="spellEnd"/>
      <w:r w:rsidR="0047590A">
        <w:t xml:space="preserve"> </w:t>
      </w:r>
      <w:proofErr w:type="spellStart"/>
      <w:r w:rsidR="0047590A">
        <w:t>trường</w:t>
      </w:r>
      <w:proofErr w:type="spellEnd"/>
      <w:r w:rsidR="0047590A">
        <w:t xml:space="preserve"> </w:t>
      </w:r>
      <w:proofErr w:type="spellStart"/>
      <w:r w:rsidR="0047590A">
        <w:t>và</w:t>
      </w:r>
      <w:proofErr w:type="spellEnd"/>
      <w:r w:rsidR="0047590A">
        <w:t xml:space="preserve"> </w:t>
      </w:r>
      <w:proofErr w:type="spellStart"/>
      <w:r w:rsidR="0047590A">
        <w:t>trong</w:t>
      </w:r>
      <w:proofErr w:type="spellEnd"/>
      <w:r w:rsidR="0047590A">
        <w:t xml:space="preserve"> </w:t>
      </w:r>
      <w:proofErr w:type="spellStart"/>
      <w:r w:rsidR="0047590A">
        <w:t>khuôn</w:t>
      </w:r>
      <w:proofErr w:type="spellEnd"/>
      <w:r w:rsidR="0047590A">
        <w:t xml:space="preserve"> </w:t>
      </w:r>
      <w:proofErr w:type="spellStart"/>
      <w:r w:rsidR="0047590A">
        <w:t>viên</w:t>
      </w:r>
      <w:proofErr w:type="spellEnd"/>
      <w:r w:rsidR="0047590A">
        <w:t xml:space="preserve"> </w:t>
      </w:r>
      <w:proofErr w:type="spellStart"/>
      <w:r w:rsidR="0047590A">
        <w:t>nhà</w:t>
      </w:r>
      <w:proofErr w:type="spellEnd"/>
      <w:r w:rsidR="0047590A">
        <w:t xml:space="preserve"> </w:t>
      </w:r>
      <w:proofErr w:type="spellStart"/>
      <w:r w:rsidR="0047590A">
        <w:t>trường</w:t>
      </w:r>
      <w:proofErr w:type="spellEnd"/>
      <w:r>
        <w:t xml:space="preserve">;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r>
        <w:rPr>
          <w:spacing w:val="-4"/>
        </w:rPr>
        <w:t>“</w:t>
      </w:r>
      <w:proofErr w:type="spellStart"/>
      <w:r>
        <w:rPr>
          <w:spacing w:val="-4"/>
        </w:rPr>
        <w:t>Đảm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bảo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trật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tự</w:t>
      </w:r>
      <w:proofErr w:type="spellEnd"/>
      <w:r>
        <w:rPr>
          <w:spacing w:val="-4"/>
        </w:rPr>
        <w:t xml:space="preserve"> an </w:t>
      </w:r>
      <w:proofErr w:type="spellStart"/>
      <w:r>
        <w:rPr>
          <w:spacing w:val="-4"/>
        </w:rPr>
        <w:t>toàn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giao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thông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trước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cổng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trường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học</w:t>
      </w:r>
      <w:proofErr w:type="spellEnd"/>
      <w:r>
        <w:rPr>
          <w:spacing w:val="-4"/>
        </w:rPr>
        <w:t xml:space="preserve">”; </w:t>
      </w:r>
      <w:proofErr w:type="spellStart"/>
      <w:r>
        <w:rPr>
          <w:spacing w:val="-4"/>
        </w:rPr>
        <w:t>mô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hình</w:t>
      </w:r>
      <w:proofErr w:type="spellEnd"/>
      <w:r>
        <w:rPr>
          <w:spacing w:val="-4"/>
        </w:rPr>
        <w:t xml:space="preserve"> </w:t>
      </w:r>
      <w:r>
        <w:t>“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Zalo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”,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proofErr w:type="gramStart"/>
      <w:r>
        <w:t>vệ</w:t>
      </w:r>
      <w:proofErr w:type="spellEnd"/>
      <w:r>
        <w:t xml:space="preserve">  </w:t>
      </w:r>
      <w:proofErr w:type="spellStart"/>
      <w:r>
        <w:t>các</w:t>
      </w:r>
      <w:proofErr w:type="spellEnd"/>
      <w:proofErr w:type="gram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, </w:t>
      </w:r>
      <w:proofErr w:type="spellStart"/>
      <w:r>
        <w:t>nổ</w:t>
      </w:r>
      <w:proofErr w:type="spellEnd"/>
      <w:r>
        <w:t xml:space="preserve">. </w:t>
      </w:r>
    </w:p>
    <w:p w14:paraId="6010C29B" w14:textId="77777777" w:rsidR="00B235FB" w:rsidRDefault="00B235FB" w:rsidP="00B235FB">
      <w:pPr>
        <w:spacing w:before="120" w:line="320" w:lineRule="exact"/>
        <w:ind w:firstLine="567"/>
        <w:jc w:val="both"/>
      </w:pPr>
      <w:r>
        <w:rPr>
          <w:b/>
        </w:rPr>
        <w:t>4</w:t>
      </w:r>
      <w:r>
        <w:t xml:space="preserve">.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Công an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“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>”; “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>”; “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”; </w:t>
      </w:r>
    </w:p>
    <w:p w14:paraId="7E06A66C" w14:textId="71785FD4" w:rsidR="00B235FB" w:rsidRDefault="00B235FB" w:rsidP="00B235FB">
      <w:pPr>
        <w:spacing w:before="120" w:line="320" w:lineRule="exact"/>
        <w:ind w:firstLine="567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5 An (An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An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;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);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;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); 3 </w:t>
      </w:r>
      <w:proofErr w:type="spellStart"/>
      <w:r>
        <w:t>T</w:t>
      </w:r>
      <w:r w:rsidR="0047590A">
        <w:t>ự</w:t>
      </w:r>
      <w:proofErr w:type="spellEnd"/>
      <w:r>
        <w:t xml:space="preserve"> (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);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 </w:t>
      </w:r>
      <w:proofErr w:type="spellStart"/>
      <w:r>
        <w:t>không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de </w:t>
      </w:r>
      <w:proofErr w:type="spellStart"/>
      <w:r>
        <w:t>dọa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hung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);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;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cổng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… </w:t>
      </w:r>
      <w:proofErr w:type="spellStart"/>
      <w:r w:rsidR="0047590A">
        <w:t>Đ</w:t>
      </w:r>
      <w:r>
        <w:t>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01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01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>.</w:t>
      </w:r>
    </w:p>
    <w:p w14:paraId="602B6F93" w14:textId="695CE024" w:rsidR="00B235FB" w:rsidRDefault="00B235FB" w:rsidP="00B235FB">
      <w:pPr>
        <w:spacing w:before="120"/>
        <w:ind w:firstLine="650"/>
        <w:jc w:val="both"/>
      </w:pPr>
      <w:r>
        <w:rPr>
          <w:b/>
        </w:rPr>
        <w:t>5.</w:t>
      </w:r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;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Công an-</w:t>
      </w:r>
      <w:proofErr w:type="spellStart"/>
      <w:r w:rsidR="0047590A">
        <w:t>Nhà</w:t>
      </w:r>
      <w:proofErr w:type="spellEnd"/>
      <w:r w:rsidR="0047590A">
        <w:t xml:space="preserve"> </w:t>
      </w:r>
      <w:proofErr w:type="spellStart"/>
      <w:r w:rsidR="0047590A"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;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.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2024.</w:t>
      </w:r>
    </w:p>
    <w:p w14:paraId="7D643B6E" w14:textId="2B0FA1FE" w:rsidR="00B235FB" w:rsidRDefault="00B235FB" w:rsidP="00B235FB">
      <w:pPr>
        <w:spacing w:after="60"/>
        <w:ind w:firstLine="709"/>
        <w:jc w:val="both"/>
        <w:rPr>
          <w:spacing w:val="-6"/>
        </w:rPr>
      </w:pPr>
      <w:r>
        <w:t xml:space="preserve">6.  </w:t>
      </w:r>
      <w:proofErr w:type="spellStart"/>
      <w:r>
        <w:rPr>
          <w:spacing w:val="-6"/>
        </w:rPr>
        <w:t>Xây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6"/>
        </w:rPr>
        <w:t>dựng</w:t>
      </w:r>
      <w:proofErr w:type="spellEnd"/>
      <w:r>
        <w:rPr>
          <w:spacing w:val="-6"/>
        </w:rPr>
        <w:t xml:space="preserve">  </w:t>
      </w:r>
      <w:proofErr w:type="spellStart"/>
      <w:r>
        <w:rPr>
          <w:spacing w:val="-6"/>
        </w:rPr>
        <w:t>chương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6"/>
        </w:rPr>
        <w:t>trình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kế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hoạch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công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tác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trọng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tâm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đảm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bảo</w:t>
      </w:r>
      <w:proofErr w:type="spellEnd"/>
      <w:r>
        <w:rPr>
          <w:spacing w:val="-6"/>
        </w:rPr>
        <w:t xml:space="preserve"> an </w:t>
      </w:r>
      <w:proofErr w:type="spellStart"/>
      <w:r>
        <w:rPr>
          <w:spacing w:val="-6"/>
        </w:rPr>
        <w:t>ninh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trật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tự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xây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dựng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phong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trào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toàn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dân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bảo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vệ</w:t>
      </w:r>
      <w:proofErr w:type="spellEnd"/>
      <w:r>
        <w:rPr>
          <w:spacing w:val="-6"/>
        </w:rPr>
        <w:t xml:space="preserve"> an </w:t>
      </w:r>
      <w:proofErr w:type="spellStart"/>
      <w:r>
        <w:rPr>
          <w:spacing w:val="-6"/>
        </w:rPr>
        <w:t>ninh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Tổ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quốc</w:t>
      </w:r>
      <w:proofErr w:type="spellEnd"/>
      <w:r>
        <w:rPr>
          <w:spacing w:val="-6"/>
        </w:rPr>
        <w:t xml:space="preserve">; </w:t>
      </w:r>
      <w:proofErr w:type="spellStart"/>
      <w:r>
        <w:rPr>
          <w:spacing w:val="-6"/>
        </w:rPr>
        <w:t>đăng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ký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thực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hiện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đề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nghị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công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nhận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trường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học</w:t>
      </w:r>
      <w:proofErr w:type="spellEnd"/>
      <w:r>
        <w:rPr>
          <w:spacing w:val="-6"/>
        </w:rPr>
        <w:t xml:space="preserve"> “An </w:t>
      </w:r>
      <w:proofErr w:type="spellStart"/>
      <w:r>
        <w:rPr>
          <w:spacing w:val="-6"/>
        </w:rPr>
        <w:t>toàn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về</w:t>
      </w:r>
      <w:proofErr w:type="spellEnd"/>
      <w:r>
        <w:rPr>
          <w:spacing w:val="-6"/>
        </w:rPr>
        <w:t xml:space="preserve"> an </w:t>
      </w:r>
      <w:proofErr w:type="spellStart"/>
      <w:r>
        <w:rPr>
          <w:spacing w:val="-6"/>
        </w:rPr>
        <w:t>ninh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trật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tự</w:t>
      </w:r>
      <w:proofErr w:type="spellEnd"/>
      <w:r>
        <w:rPr>
          <w:spacing w:val="-6"/>
        </w:rPr>
        <w:t xml:space="preserve">” </w:t>
      </w:r>
      <w:proofErr w:type="spellStart"/>
      <w:r>
        <w:t>năm</w:t>
      </w:r>
      <w:proofErr w:type="spellEnd"/>
      <w:r>
        <w:t xml:space="preserve"> 2024.</w:t>
      </w:r>
    </w:p>
    <w:p w14:paraId="0948F3C9" w14:textId="17686765" w:rsidR="00B235FB" w:rsidRDefault="00B235FB" w:rsidP="00B235FB">
      <w:pPr>
        <w:spacing w:before="120" w:after="120"/>
        <w:ind w:firstLine="709"/>
        <w:jc w:val="both"/>
      </w:pPr>
      <w:r>
        <w:lastRenderedPageBreak/>
        <w:t xml:space="preserve">- Thường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ANTQ;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rối</w:t>
      </w:r>
      <w:proofErr w:type="spellEnd"/>
      <w:r>
        <w:t xml:space="preserve"> ANTT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, ô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;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4EBD0D35" w14:textId="77777777" w:rsidR="00B235FB" w:rsidRDefault="00B235FB" w:rsidP="00B235FB">
      <w:pPr>
        <w:spacing w:after="120"/>
        <w:ind w:firstLine="851"/>
        <w:jc w:val="both"/>
        <w:rPr>
          <w:b/>
        </w:rPr>
      </w:pPr>
      <w:r>
        <w:rPr>
          <w:b/>
        </w:rPr>
        <w:t>III. TỔ CHỨC THỰC HIỆN</w:t>
      </w:r>
    </w:p>
    <w:p w14:paraId="45B08405" w14:textId="71F16E8B" w:rsidR="00B235FB" w:rsidRDefault="00B235FB" w:rsidP="00B235FB">
      <w:pPr>
        <w:ind w:firstLine="720"/>
        <w:jc w:val="both"/>
      </w:pPr>
      <w:r>
        <w:rPr>
          <w:lang w:val="vi-VN"/>
        </w:rPr>
        <w:t xml:space="preserve">- </w:t>
      </w:r>
      <w:r>
        <w:t xml:space="preserve">Hiệu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GD&amp;ĐT </w:t>
      </w:r>
      <w:proofErr w:type="spellStart"/>
      <w:r>
        <w:t>trước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</w:t>
      </w:r>
      <w:r>
        <w:rPr>
          <w:b/>
        </w:rPr>
        <w:t>05/02/2024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07AE5E6C" w14:textId="672AB2E6" w:rsidR="00A5106E" w:rsidRDefault="006133ED">
      <w:pPr>
        <w:ind w:firstLine="600"/>
        <w:jc w:val="both"/>
        <w:rPr>
          <w:bCs/>
          <w:color w:val="000000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2C82BD" wp14:editId="0F1A8BF1">
            <wp:simplePos x="0" y="0"/>
            <wp:positionH relativeFrom="column">
              <wp:posOffset>3871595</wp:posOffset>
            </wp:positionH>
            <wp:positionV relativeFrom="paragraph">
              <wp:posOffset>416275</wp:posOffset>
            </wp:positionV>
            <wp:extent cx="1692275" cy="2256155"/>
            <wp:effectExtent l="285750" t="0" r="269875" b="0"/>
            <wp:wrapSquare wrapText="bothSides"/>
            <wp:docPr id="196274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4353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22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6E" w:rsidRPr="006C2CA7">
        <w:rPr>
          <w:rFonts w:eastAsia="Arial Unicode MS"/>
          <w:color w:val="000000"/>
          <w:lang w:val="vi-VN" w:eastAsia="vi-VN" w:bidi="vi-VN"/>
        </w:rPr>
        <w:t xml:space="preserve">Trên đây là </w:t>
      </w:r>
      <w:proofErr w:type="spellStart"/>
      <w:r w:rsidR="00C6623C">
        <w:t>Kế</w:t>
      </w:r>
      <w:proofErr w:type="spellEnd"/>
      <w:r w:rsidR="00C6623C">
        <w:t xml:space="preserve"> </w:t>
      </w:r>
      <w:proofErr w:type="spellStart"/>
      <w:r w:rsidR="00C6623C">
        <w:t>hoạch</w:t>
      </w:r>
      <w:proofErr w:type="spellEnd"/>
      <w:r w:rsidR="00C6623C">
        <w:t xml:space="preserve"> </w:t>
      </w:r>
      <w:r w:rsidR="00B235FB" w:rsidRPr="00B235FB">
        <w:rPr>
          <w:iCs/>
        </w:rPr>
        <w:t xml:space="preserve">Công </w:t>
      </w:r>
      <w:proofErr w:type="spellStart"/>
      <w:r w:rsidR="00B235FB" w:rsidRPr="00B235FB">
        <w:rPr>
          <w:iCs/>
        </w:rPr>
        <w:t>tác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trọng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tâm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xây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dựng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phong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trào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toàn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dân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bảo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vệ</w:t>
      </w:r>
      <w:proofErr w:type="spellEnd"/>
      <w:r w:rsidR="00B235FB" w:rsidRPr="00B235FB">
        <w:rPr>
          <w:iCs/>
        </w:rPr>
        <w:t xml:space="preserve"> an </w:t>
      </w:r>
      <w:proofErr w:type="spellStart"/>
      <w:r w:rsidR="00B235FB" w:rsidRPr="00B235FB">
        <w:rPr>
          <w:iCs/>
        </w:rPr>
        <w:t>ninh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Tổ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quốc</w:t>
      </w:r>
      <w:proofErr w:type="spellEnd"/>
      <w:r w:rsidR="00B235FB" w:rsidRPr="00B235FB">
        <w:rPr>
          <w:iCs/>
        </w:rPr>
        <w:t xml:space="preserve"> </w:t>
      </w:r>
      <w:proofErr w:type="spellStart"/>
      <w:r w:rsidR="00B235FB" w:rsidRPr="00B235FB">
        <w:rPr>
          <w:iCs/>
        </w:rPr>
        <w:t>năm</w:t>
      </w:r>
      <w:proofErr w:type="spellEnd"/>
      <w:r w:rsidR="00B235FB" w:rsidRPr="00B235FB">
        <w:rPr>
          <w:iCs/>
        </w:rPr>
        <w:t xml:space="preserve"> 2024</w:t>
      </w:r>
      <w:r w:rsidR="00B235FB">
        <w:rPr>
          <w:i/>
        </w:rPr>
        <w:t xml:space="preserve"> </w:t>
      </w:r>
      <w:r w:rsidR="00A5106E" w:rsidRPr="006C2CA7">
        <w:rPr>
          <w:bCs/>
          <w:color w:val="000000"/>
          <w:lang w:val="vi-VN"/>
        </w:rPr>
        <w:t xml:space="preserve">của đơn vị </w:t>
      </w:r>
      <w:proofErr w:type="spellStart"/>
      <w:r w:rsidR="00C6623C">
        <w:rPr>
          <w:bCs/>
          <w:color w:val="000000"/>
        </w:rPr>
        <w:t>Tiểu</w:t>
      </w:r>
      <w:proofErr w:type="spellEnd"/>
      <w:r>
        <w:rPr>
          <w:bCs/>
          <w:color w:val="000000"/>
        </w:rPr>
        <w:t xml:space="preserve"> </w:t>
      </w:r>
      <w:proofErr w:type="spellStart"/>
      <w:r w:rsidR="00C6623C">
        <w:rPr>
          <w:bCs/>
          <w:color w:val="000000"/>
        </w:rPr>
        <w:t>học</w:t>
      </w:r>
      <w:proofErr w:type="spellEnd"/>
      <w:r w:rsidR="00C6623C">
        <w:rPr>
          <w:bCs/>
          <w:color w:val="000000"/>
        </w:rPr>
        <w:t xml:space="preserve"> Bình An</w:t>
      </w:r>
      <w:r w:rsidR="006C2CA7" w:rsidRPr="006C2CA7">
        <w:rPr>
          <w:bCs/>
          <w:color w:val="000000"/>
          <w:lang w:val="vi-VN"/>
        </w:rPr>
        <w:t>./.</w:t>
      </w:r>
    </w:p>
    <w:p w14:paraId="06478529" w14:textId="26A370CA" w:rsidR="006133ED" w:rsidRDefault="006133ED" w:rsidP="005029EE">
      <w:pPr>
        <w:jc w:val="both"/>
        <w:rPr>
          <w:b/>
          <w:i/>
        </w:rPr>
      </w:pPr>
    </w:p>
    <w:p w14:paraId="2ABF1C81" w14:textId="21604BC5" w:rsidR="005029EE" w:rsidRPr="003764C7" w:rsidRDefault="005029EE" w:rsidP="005029EE">
      <w:pPr>
        <w:jc w:val="both"/>
        <w:rPr>
          <w:sz w:val="26"/>
          <w:szCs w:val="26"/>
        </w:rPr>
      </w:pPr>
      <w:proofErr w:type="spellStart"/>
      <w:r w:rsidRPr="003764C7">
        <w:rPr>
          <w:b/>
          <w:i/>
        </w:rPr>
        <w:t>Nơi</w:t>
      </w:r>
      <w:proofErr w:type="spellEnd"/>
      <w:r w:rsidRPr="003764C7">
        <w:rPr>
          <w:b/>
          <w:i/>
        </w:rPr>
        <w:t xml:space="preserve"> </w:t>
      </w:r>
      <w:proofErr w:type="spellStart"/>
      <w:r w:rsidRPr="003764C7">
        <w:rPr>
          <w:b/>
          <w:i/>
        </w:rPr>
        <w:t>nhận</w:t>
      </w:r>
      <w:proofErr w:type="spellEnd"/>
      <w:r w:rsidRPr="003764C7">
        <w:rPr>
          <w:sz w:val="26"/>
          <w:szCs w:val="26"/>
        </w:rPr>
        <w:t xml:space="preserve">: </w:t>
      </w:r>
      <w:r w:rsidRPr="003764C7">
        <w:rPr>
          <w:sz w:val="26"/>
          <w:szCs w:val="26"/>
        </w:rPr>
        <w:tab/>
      </w:r>
      <w:r w:rsidRPr="003764C7">
        <w:rPr>
          <w:sz w:val="26"/>
          <w:szCs w:val="26"/>
        </w:rPr>
        <w:tab/>
      </w:r>
      <w:r w:rsidRPr="003764C7">
        <w:rPr>
          <w:sz w:val="26"/>
          <w:szCs w:val="26"/>
        </w:rPr>
        <w:tab/>
      </w:r>
      <w:r w:rsidRPr="003764C7">
        <w:rPr>
          <w:sz w:val="26"/>
          <w:szCs w:val="26"/>
        </w:rPr>
        <w:tab/>
      </w:r>
      <w:r w:rsidRPr="003764C7">
        <w:rPr>
          <w:sz w:val="26"/>
          <w:szCs w:val="26"/>
        </w:rPr>
        <w:tab/>
      </w:r>
      <w:r w:rsidRPr="003764C7">
        <w:rPr>
          <w:sz w:val="26"/>
          <w:szCs w:val="26"/>
        </w:rPr>
        <w:tab/>
        <w:t xml:space="preserve">        </w:t>
      </w:r>
    </w:p>
    <w:p w14:paraId="00B53817" w14:textId="4B962E57" w:rsidR="005029EE" w:rsidRPr="003764C7" w:rsidRDefault="005029EE" w:rsidP="005029EE">
      <w:pPr>
        <w:jc w:val="both"/>
        <w:rPr>
          <w:sz w:val="22"/>
          <w:szCs w:val="22"/>
        </w:rPr>
      </w:pPr>
      <w:r w:rsidRPr="003764C7">
        <w:rPr>
          <w:sz w:val="26"/>
          <w:szCs w:val="26"/>
        </w:rPr>
        <w:t xml:space="preserve">- </w:t>
      </w:r>
      <w:proofErr w:type="spellStart"/>
      <w:r w:rsidRPr="003764C7">
        <w:rPr>
          <w:sz w:val="22"/>
          <w:szCs w:val="22"/>
        </w:rPr>
        <w:t>Phòng</w:t>
      </w:r>
      <w:proofErr w:type="spellEnd"/>
      <w:r w:rsidRPr="003764C7">
        <w:rPr>
          <w:sz w:val="22"/>
          <w:szCs w:val="22"/>
        </w:rPr>
        <w:t xml:space="preserve"> GD&amp;ĐT </w:t>
      </w:r>
      <w:proofErr w:type="spellStart"/>
      <w:r w:rsidRPr="003764C7">
        <w:rPr>
          <w:sz w:val="22"/>
          <w:szCs w:val="22"/>
        </w:rPr>
        <w:t>Thủ</w:t>
      </w:r>
      <w:proofErr w:type="spellEnd"/>
      <w:r w:rsidRPr="003764C7">
        <w:rPr>
          <w:sz w:val="22"/>
          <w:szCs w:val="22"/>
        </w:rPr>
        <w:t xml:space="preserve"> </w:t>
      </w:r>
      <w:proofErr w:type="spellStart"/>
      <w:r w:rsidRPr="003764C7">
        <w:rPr>
          <w:sz w:val="22"/>
          <w:szCs w:val="22"/>
        </w:rPr>
        <w:t>Thừa</w:t>
      </w:r>
      <w:proofErr w:type="spellEnd"/>
      <w:r w:rsidRPr="003764C7">
        <w:rPr>
          <w:sz w:val="22"/>
          <w:szCs w:val="22"/>
        </w:rPr>
        <w:t>;</w:t>
      </w:r>
    </w:p>
    <w:p w14:paraId="433578D0" w14:textId="492F5A8F" w:rsidR="005029EE" w:rsidRPr="003764C7" w:rsidRDefault="005029EE" w:rsidP="005029EE">
      <w:pPr>
        <w:jc w:val="both"/>
        <w:rPr>
          <w:sz w:val="22"/>
          <w:szCs w:val="22"/>
        </w:rPr>
      </w:pPr>
      <w:r w:rsidRPr="003764C7">
        <w:rPr>
          <w:sz w:val="22"/>
          <w:szCs w:val="22"/>
        </w:rPr>
        <w:t xml:space="preserve">- </w:t>
      </w:r>
      <w:proofErr w:type="gramStart"/>
      <w:r w:rsidRPr="003764C7">
        <w:rPr>
          <w:sz w:val="22"/>
          <w:szCs w:val="22"/>
        </w:rPr>
        <w:t>C</w:t>
      </w:r>
      <w:r>
        <w:rPr>
          <w:sz w:val="22"/>
          <w:szCs w:val="22"/>
        </w:rPr>
        <w:t>B,VC</w:t>
      </w:r>
      <w:proofErr w:type="gramEnd"/>
      <w:r w:rsidRPr="003764C7">
        <w:rPr>
          <w:sz w:val="22"/>
          <w:szCs w:val="22"/>
        </w:rPr>
        <w:t xml:space="preserve"> </w:t>
      </w:r>
      <w:proofErr w:type="spellStart"/>
      <w:r w:rsidRPr="003764C7">
        <w:rPr>
          <w:sz w:val="22"/>
          <w:szCs w:val="22"/>
        </w:rPr>
        <w:t>trong</w:t>
      </w:r>
      <w:proofErr w:type="spellEnd"/>
      <w:r w:rsidRPr="003764C7">
        <w:rPr>
          <w:sz w:val="22"/>
          <w:szCs w:val="22"/>
        </w:rPr>
        <w:t xml:space="preserve"> </w:t>
      </w:r>
      <w:proofErr w:type="spellStart"/>
      <w:r w:rsidRPr="003764C7">
        <w:rPr>
          <w:sz w:val="22"/>
          <w:szCs w:val="22"/>
        </w:rPr>
        <w:t>nhà</w:t>
      </w:r>
      <w:proofErr w:type="spellEnd"/>
      <w:r w:rsidRPr="003764C7">
        <w:rPr>
          <w:sz w:val="22"/>
          <w:szCs w:val="22"/>
        </w:rPr>
        <w:t xml:space="preserve"> </w:t>
      </w:r>
      <w:proofErr w:type="spellStart"/>
      <w:r w:rsidRPr="003764C7">
        <w:rPr>
          <w:sz w:val="22"/>
          <w:szCs w:val="22"/>
        </w:rPr>
        <w:t>trường</w:t>
      </w:r>
      <w:proofErr w:type="spellEnd"/>
      <w:r w:rsidRPr="003764C7">
        <w:rPr>
          <w:sz w:val="22"/>
          <w:szCs w:val="22"/>
        </w:rPr>
        <w:t>;</w:t>
      </w:r>
    </w:p>
    <w:p w14:paraId="75688EB7" w14:textId="3975B702" w:rsidR="005029EE" w:rsidRPr="003764C7" w:rsidRDefault="005029EE" w:rsidP="005029EE">
      <w:pPr>
        <w:jc w:val="both"/>
        <w:rPr>
          <w:sz w:val="22"/>
          <w:szCs w:val="22"/>
        </w:rPr>
      </w:pPr>
      <w:r w:rsidRPr="003764C7">
        <w:rPr>
          <w:sz w:val="22"/>
          <w:szCs w:val="22"/>
        </w:rPr>
        <w:t>- Lưu: VT.</w:t>
      </w:r>
    </w:p>
    <w:p w14:paraId="4737EEE7" w14:textId="336FF179" w:rsidR="005029EE" w:rsidRPr="003764C7" w:rsidRDefault="005029EE" w:rsidP="005029EE">
      <w:pPr>
        <w:rPr>
          <w:b/>
        </w:rPr>
      </w:pP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</w:r>
      <w:r w:rsidRPr="003764C7">
        <w:rPr>
          <w:b/>
          <w:sz w:val="26"/>
          <w:szCs w:val="26"/>
        </w:rPr>
        <w:tab/>
        <w:t xml:space="preserve">  </w:t>
      </w:r>
      <w:r w:rsidR="0047590A">
        <w:rPr>
          <w:b/>
          <w:sz w:val="26"/>
          <w:szCs w:val="26"/>
        </w:rPr>
        <w:t xml:space="preserve"> </w:t>
      </w:r>
      <w:r w:rsidRPr="003764C7">
        <w:rPr>
          <w:b/>
          <w:sz w:val="26"/>
          <w:szCs w:val="26"/>
        </w:rPr>
        <w:t xml:space="preserve">  </w:t>
      </w:r>
    </w:p>
    <w:p w14:paraId="47D4E776" w14:textId="77777777" w:rsidR="005029EE" w:rsidRPr="003764C7" w:rsidRDefault="005029EE" w:rsidP="005029EE"/>
    <w:p w14:paraId="7995AECB" w14:textId="77777777" w:rsidR="00102C8B" w:rsidRPr="00A5106E" w:rsidRDefault="00102C8B" w:rsidP="00A5106E">
      <w:pPr>
        <w:ind w:firstLine="720"/>
        <w:rPr>
          <w:rFonts w:eastAsia="Arial Unicode MS"/>
          <w:lang w:val="nl-NL" w:eastAsia="vi-VN" w:bidi="vi-VN"/>
        </w:rPr>
      </w:pPr>
    </w:p>
    <w:sectPr w:rsidR="00102C8B" w:rsidRPr="00A5106E" w:rsidSect="000655AC">
      <w:headerReference w:type="default" r:id="rId9"/>
      <w:pgSz w:w="11909" w:h="16834"/>
      <w:pgMar w:top="851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DA49" w14:textId="77777777" w:rsidR="000655AC" w:rsidRDefault="000655AC">
      <w:r>
        <w:separator/>
      </w:r>
    </w:p>
  </w:endnote>
  <w:endnote w:type="continuationSeparator" w:id="0">
    <w:p w14:paraId="06DDD027" w14:textId="77777777" w:rsidR="000655AC" w:rsidRDefault="000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07C5" w14:textId="77777777" w:rsidR="000655AC" w:rsidRDefault="000655AC">
      <w:r>
        <w:separator/>
      </w:r>
    </w:p>
  </w:footnote>
  <w:footnote w:type="continuationSeparator" w:id="0">
    <w:p w14:paraId="1D1C656E" w14:textId="77777777" w:rsidR="000655AC" w:rsidRDefault="0006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876B" w14:textId="77777777" w:rsidR="00591540" w:rsidRDefault="00591540">
    <w:pPr>
      <w:pStyle w:val="Header"/>
      <w:jc w:val="center"/>
    </w:pPr>
  </w:p>
  <w:p w14:paraId="43BDDF40" w14:textId="77777777" w:rsidR="00591540" w:rsidRDefault="0059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F7"/>
    <w:multiLevelType w:val="hybridMultilevel"/>
    <w:tmpl w:val="BBCC19DE"/>
    <w:lvl w:ilvl="0" w:tplc="A6CA44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2324102">
      <w:start w:val="1"/>
      <w:numFmt w:val="decimal"/>
      <w:lvlText w:val=""/>
      <w:lvlJc w:val="left"/>
    </w:lvl>
    <w:lvl w:ilvl="2" w:tplc="3A7AC6EA">
      <w:start w:val="1"/>
      <w:numFmt w:val="decimal"/>
      <w:lvlText w:val=""/>
      <w:lvlJc w:val="left"/>
    </w:lvl>
    <w:lvl w:ilvl="3" w:tplc="8320CBC6">
      <w:start w:val="1"/>
      <w:numFmt w:val="decimal"/>
      <w:lvlText w:val=""/>
      <w:lvlJc w:val="left"/>
    </w:lvl>
    <w:lvl w:ilvl="4" w:tplc="0E5EA55C">
      <w:start w:val="1"/>
      <w:numFmt w:val="decimal"/>
      <w:lvlText w:val=""/>
      <w:lvlJc w:val="left"/>
    </w:lvl>
    <w:lvl w:ilvl="5" w:tplc="5426C7BA">
      <w:start w:val="1"/>
      <w:numFmt w:val="decimal"/>
      <w:lvlText w:val=""/>
      <w:lvlJc w:val="left"/>
    </w:lvl>
    <w:lvl w:ilvl="6" w:tplc="A61880CA">
      <w:start w:val="1"/>
      <w:numFmt w:val="decimal"/>
      <w:lvlText w:val=""/>
      <w:lvlJc w:val="left"/>
    </w:lvl>
    <w:lvl w:ilvl="7" w:tplc="55364C20">
      <w:start w:val="1"/>
      <w:numFmt w:val="decimal"/>
      <w:lvlText w:val=""/>
      <w:lvlJc w:val="left"/>
    </w:lvl>
    <w:lvl w:ilvl="8" w:tplc="CF36DEF0">
      <w:start w:val="1"/>
      <w:numFmt w:val="decimal"/>
      <w:lvlText w:val=""/>
      <w:lvlJc w:val="left"/>
    </w:lvl>
  </w:abstractNum>
  <w:abstractNum w:abstractNumId="1" w15:restartNumberingAfterBreak="0">
    <w:nsid w:val="082F2A16"/>
    <w:multiLevelType w:val="hybridMultilevel"/>
    <w:tmpl w:val="925C4C12"/>
    <w:lvl w:ilvl="0" w:tplc="C60669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E7A2C81A">
      <w:start w:val="1"/>
      <w:numFmt w:val="decimal"/>
      <w:lvlText w:val=""/>
      <w:lvlJc w:val="left"/>
    </w:lvl>
    <w:lvl w:ilvl="2" w:tplc="25208386">
      <w:start w:val="1"/>
      <w:numFmt w:val="decimal"/>
      <w:lvlText w:val=""/>
      <w:lvlJc w:val="left"/>
    </w:lvl>
    <w:lvl w:ilvl="3" w:tplc="32987654">
      <w:start w:val="1"/>
      <w:numFmt w:val="decimal"/>
      <w:lvlText w:val=""/>
      <w:lvlJc w:val="left"/>
    </w:lvl>
    <w:lvl w:ilvl="4" w:tplc="154075E6">
      <w:start w:val="1"/>
      <w:numFmt w:val="decimal"/>
      <w:lvlText w:val=""/>
      <w:lvlJc w:val="left"/>
    </w:lvl>
    <w:lvl w:ilvl="5" w:tplc="94EA3B22">
      <w:start w:val="1"/>
      <w:numFmt w:val="decimal"/>
      <w:lvlText w:val=""/>
      <w:lvlJc w:val="left"/>
    </w:lvl>
    <w:lvl w:ilvl="6" w:tplc="F5704F34">
      <w:start w:val="1"/>
      <w:numFmt w:val="decimal"/>
      <w:lvlText w:val=""/>
      <w:lvlJc w:val="left"/>
    </w:lvl>
    <w:lvl w:ilvl="7" w:tplc="F4BA2FCC">
      <w:start w:val="1"/>
      <w:numFmt w:val="decimal"/>
      <w:lvlText w:val=""/>
      <w:lvlJc w:val="left"/>
    </w:lvl>
    <w:lvl w:ilvl="8" w:tplc="F6B2B946">
      <w:start w:val="1"/>
      <w:numFmt w:val="decimal"/>
      <w:lvlText w:val=""/>
      <w:lvlJc w:val="left"/>
    </w:lvl>
  </w:abstractNum>
  <w:abstractNum w:abstractNumId="2" w15:restartNumberingAfterBreak="0">
    <w:nsid w:val="24AD3216"/>
    <w:multiLevelType w:val="hybridMultilevel"/>
    <w:tmpl w:val="51EE7E22"/>
    <w:lvl w:ilvl="0" w:tplc="597C707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132D6EA">
      <w:start w:val="1"/>
      <w:numFmt w:val="decimal"/>
      <w:lvlText w:val=""/>
      <w:lvlJc w:val="left"/>
    </w:lvl>
    <w:lvl w:ilvl="2" w:tplc="91B44516">
      <w:start w:val="1"/>
      <w:numFmt w:val="decimal"/>
      <w:lvlText w:val=""/>
      <w:lvlJc w:val="left"/>
    </w:lvl>
    <w:lvl w:ilvl="3" w:tplc="D6200AE0">
      <w:start w:val="1"/>
      <w:numFmt w:val="decimal"/>
      <w:lvlText w:val=""/>
      <w:lvlJc w:val="left"/>
    </w:lvl>
    <w:lvl w:ilvl="4" w:tplc="B6C4EECA">
      <w:start w:val="1"/>
      <w:numFmt w:val="decimal"/>
      <w:lvlText w:val=""/>
      <w:lvlJc w:val="left"/>
    </w:lvl>
    <w:lvl w:ilvl="5" w:tplc="77F6AD28">
      <w:start w:val="1"/>
      <w:numFmt w:val="decimal"/>
      <w:lvlText w:val=""/>
      <w:lvlJc w:val="left"/>
    </w:lvl>
    <w:lvl w:ilvl="6" w:tplc="7B0038AA">
      <w:start w:val="1"/>
      <w:numFmt w:val="decimal"/>
      <w:lvlText w:val=""/>
      <w:lvlJc w:val="left"/>
    </w:lvl>
    <w:lvl w:ilvl="7" w:tplc="600C3962">
      <w:start w:val="1"/>
      <w:numFmt w:val="decimal"/>
      <w:lvlText w:val=""/>
      <w:lvlJc w:val="left"/>
    </w:lvl>
    <w:lvl w:ilvl="8" w:tplc="E73682F6">
      <w:start w:val="1"/>
      <w:numFmt w:val="decimal"/>
      <w:lvlText w:val=""/>
      <w:lvlJc w:val="left"/>
    </w:lvl>
  </w:abstractNum>
  <w:abstractNum w:abstractNumId="3" w15:restartNumberingAfterBreak="0">
    <w:nsid w:val="252B2958"/>
    <w:multiLevelType w:val="hybridMultilevel"/>
    <w:tmpl w:val="C57CC208"/>
    <w:lvl w:ilvl="0" w:tplc="316427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DC1A775C">
      <w:start w:val="1"/>
      <w:numFmt w:val="decimal"/>
      <w:lvlText w:val=""/>
      <w:lvlJc w:val="left"/>
    </w:lvl>
    <w:lvl w:ilvl="2" w:tplc="719261DC">
      <w:start w:val="1"/>
      <w:numFmt w:val="decimal"/>
      <w:lvlText w:val=""/>
      <w:lvlJc w:val="left"/>
    </w:lvl>
    <w:lvl w:ilvl="3" w:tplc="AD1A5F0E">
      <w:start w:val="1"/>
      <w:numFmt w:val="decimal"/>
      <w:lvlText w:val=""/>
      <w:lvlJc w:val="left"/>
    </w:lvl>
    <w:lvl w:ilvl="4" w:tplc="F86CFAA6">
      <w:start w:val="1"/>
      <w:numFmt w:val="decimal"/>
      <w:lvlText w:val=""/>
      <w:lvlJc w:val="left"/>
    </w:lvl>
    <w:lvl w:ilvl="5" w:tplc="4A0C10BC">
      <w:start w:val="1"/>
      <w:numFmt w:val="decimal"/>
      <w:lvlText w:val=""/>
      <w:lvlJc w:val="left"/>
    </w:lvl>
    <w:lvl w:ilvl="6" w:tplc="3C32B432">
      <w:start w:val="1"/>
      <w:numFmt w:val="decimal"/>
      <w:lvlText w:val=""/>
      <w:lvlJc w:val="left"/>
    </w:lvl>
    <w:lvl w:ilvl="7" w:tplc="722210B4">
      <w:start w:val="1"/>
      <w:numFmt w:val="decimal"/>
      <w:lvlText w:val=""/>
      <w:lvlJc w:val="left"/>
    </w:lvl>
    <w:lvl w:ilvl="8" w:tplc="1C88CC70">
      <w:start w:val="1"/>
      <w:numFmt w:val="decimal"/>
      <w:lvlText w:val=""/>
      <w:lvlJc w:val="left"/>
    </w:lvl>
  </w:abstractNum>
  <w:abstractNum w:abstractNumId="4" w15:restartNumberingAfterBreak="0">
    <w:nsid w:val="400828E1"/>
    <w:multiLevelType w:val="hybridMultilevel"/>
    <w:tmpl w:val="CECAB04C"/>
    <w:lvl w:ilvl="0" w:tplc="DBA4D2B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9E50CFEE">
      <w:start w:val="1"/>
      <w:numFmt w:val="decimal"/>
      <w:lvlText w:val=""/>
      <w:lvlJc w:val="left"/>
    </w:lvl>
    <w:lvl w:ilvl="2" w:tplc="87C644FA">
      <w:start w:val="1"/>
      <w:numFmt w:val="decimal"/>
      <w:lvlText w:val=""/>
      <w:lvlJc w:val="left"/>
    </w:lvl>
    <w:lvl w:ilvl="3" w:tplc="AA1CA21C">
      <w:start w:val="1"/>
      <w:numFmt w:val="decimal"/>
      <w:lvlText w:val=""/>
      <w:lvlJc w:val="left"/>
    </w:lvl>
    <w:lvl w:ilvl="4" w:tplc="92483BCE">
      <w:start w:val="1"/>
      <w:numFmt w:val="decimal"/>
      <w:lvlText w:val=""/>
      <w:lvlJc w:val="left"/>
    </w:lvl>
    <w:lvl w:ilvl="5" w:tplc="B0728642">
      <w:start w:val="1"/>
      <w:numFmt w:val="decimal"/>
      <w:lvlText w:val=""/>
      <w:lvlJc w:val="left"/>
    </w:lvl>
    <w:lvl w:ilvl="6" w:tplc="FCB664C8">
      <w:start w:val="1"/>
      <w:numFmt w:val="decimal"/>
      <w:lvlText w:val=""/>
      <w:lvlJc w:val="left"/>
    </w:lvl>
    <w:lvl w:ilvl="7" w:tplc="CF7A1E5C">
      <w:start w:val="1"/>
      <w:numFmt w:val="decimal"/>
      <w:lvlText w:val=""/>
      <w:lvlJc w:val="left"/>
    </w:lvl>
    <w:lvl w:ilvl="8" w:tplc="29AAB58E">
      <w:start w:val="1"/>
      <w:numFmt w:val="decimal"/>
      <w:lvlText w:val=""/>
      <w:lvlJc w:val="left"/>
    </w:lvl>
  </w:abstractNum>
  <w:abstractNum w:abstractNumId="5" w15:restartNumberingAfterBreak="0">
    <w:nsid w:val="47677989"/>
    <w:multiLevelType w:val="hybridMultilevel"/>
    <w:tmpl w:val="96081C4E"/>
    <w:lvl w:ilvl="0" w:tplc="43E88BA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F3491FE">
      <w:start w:val="1"/>
      <w:numFmt w:val="lowerLetter"/>
      <w:lvlText w:val="%2."/>
      <w:lvlJc w:val="left"/>
      <w:pPr>
        <w:ind w:left="2250" w:hanging="360"/>
      </w:pPr>
    </w:lvl>
    <w:lvl w:ilvl="2" w:tplc="23D274D0">
      <w:start w:val="1"/>
      <w:numFmt w:val="lowerRoman"/>
      <w:lvlText w:val="%3."/>
      <w:lvlJc w:val="right"/>
      <w:pPr>
        <w:ind w:left="2970" w:hanging="180"/>
      </w:pPr>
    </w:lvl>
    <w:lvl w:ilvl="3" w:tplc="AB8EE164">
      <w:start w:val="1"/>
      <w:numFmt w:val="decimal"/>
      <w:lvlText w:val="%4."/>
      <w:lvlJc w:val="left"/>
      <w:pPr>
        <w:ind w:left="3690" w:hanging="360"/>
      </w:pPr>
    </w:lvl>
    <w:lvl w:ilvl="4" w:tplc="7E8076AA">
      <w:start w:val="1"/>
      <w:numFmt w:val="lowerLetter"/>
      <w:lvlText w:val="%5."/>
      <w:lvlJc w:val="left"/>
      <w:pPr>
        <w:ind w:left="4410" w:hanging="360"/>
      </w:pPr>
    </w:lvl>
    <w:lvl w:ilvl="5" w:tplc="F7589044">
      <w:start w:val="1"/>
      <w:numFmt w:val="lowerRoman"/>
      <w:lvlText w:val="%6."/>
      <w:lvlJc w:val="right"/>
      <w:pPr>
        <w:ind w:left="5130" w:hanging="180"/>
      </w:pPr>
    </w:lvl>
    <w:lvl w:ilvl="6" w:tplc="F7D41A8A">
      <w:start w:val="1"/>
      <w:numFmt w:val="decimal"/>
      <w:lvlText w:val="%7."/>
      <w:lvlJc w:val="left"/>
      <w:pPr>
        <w:ind w:left="5850" w:hanging="360"/>
      </w:pPr>
    </w:lvl>
    <w:lvl w:ilvl="7" w:tplc="87B23538">
      <w:start w:val="1"/>
      <w:numFmt w:val="lowerLetter"/>
      <w:lvlText w:val="%8."/>
      <w:lvlJc w:val="left"/>
      <w:pPr>
        <w:ind w:left="6570" w:hanging="360"/>
      </w:pPr>
    </w:lvl>
    <w:lvl w:ilvl="8" w:tplc="ED045324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8BB43C6"/>
    <w:multiLevelType w:val="hybridMultilevel"/>
    <w:tmpl w:val="69429888"/>
    <w:lvl w:ilvl="0" w:tplc="44DAF1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ABB616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3433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C409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E2AA7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0E02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20B5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8C9B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ACCE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34413"/>
    <w:multiLevelType w:val="hybridMultilevel"/>
    <w:tmpl w:val="8AE02C60"/>
    <w:lvl w:ilvl="0" w:tplc="D1FA19DC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vi-VN" w:eastAsia="vi-VN" w:bidi="vi-VN"/>
      </w:rPr>
    </w:lvl>
    <w:lvl w:ilvl="1" w:tplc="62BC3F8A">
      <w:start w:val="1"/>
      <w:numFmt w:val="decimal"/>
      <w:lvlText w:val=""/>
      <w:lvlJc w:val="left"/>
    </w:lvl>
    <w:lvl w:ilvl="2" w:tplc="DD48BF40">
      <w:start w:val="1"/>
      <w:numFmt w:val="decimal"/>
      <w:lvlText w:val=""/>
      <w:lvlJc w:val="left"/>
    </w:lvl>
    <w:lvl w:ilvl="3" w:tplc="793673EE">
      <w:start w:val="1"/>
      <w:numFmt w:val="decimal"/>
      <w:lvlText w:val=""/>
      <w:lvlJc w:val="left"/>
    </w:lvl>
    <w:lvl w:ilvl="4" w:tplc="10EEC958">
      <w:start w:val="1"/>
      <w:numFmt w:val="decimal"/>
      <w:lvlText w:val=""/>
      <w:lvlJc w:val="left"/>
    </w:lvl>
    <w:lvl w:ilvl="5" w:tplc="A8F09454">
      <w:start w:val="1"/>
      <w:numFmt w:val="decimal"/>
      <w:lvlText w:val=""/>
      <w:lvlJc w:val="left"/>
    </w:lvl>
    <w:lvl w:ilvl="6" w:tplc="F5B82856">
      <w:start w:val="1"/>
      <w:numFmt w:val="decimal"/>
      <w:lvlText w:val=""/>
      <w:lvlJc w:val="left"/>
    </w:lvl>
    <w:lvl w:ilvl="7" w:tplc="F856A8AA">
      <w:start w:val="1"/>
      <w:numFmt w:val="decimal"/>
      <w:lvlText w:val=""/>
      <w:lvlJc w:val="left"/>
    </w:lvl>
    <w:lvl w:ilvl="8" w:tplc="28B0706A">
      <w:start w:val="1"/>
      <w:numFmt w:val="decimal"/>
      <w:lvlText w:val=""/>
      <w:lvlJc w:val="left"/>
    </w:lvl>
  </w:abstractNum>
  <w:abstractNum w:abstractNumId="8" w15:restartNumberingAfterBreak="0">
    <w:nsid w:val="6DFC2606"/>
    <w:multiLevelType w:val="hybridMultilevel"/>
    <w:tmpl w:val="F54E43E4"/>
    <w:lvl w:ilvl="0" w:tplc="FA985A3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45565F00">
      <w:start w:val="1"/>
      <w:numFmt w:val="decimal"/>
      <w:lvlText w:val=""/>
      <w:lvlJc w:val="left"/>
    </w:lvl>
    <w:lvl w:ilvl="2" w:tplc="05B43E56">
      <w:start w:val="1"/>
      <w:numFmt w:val="decimal"/>
      <w:lvlText w:val=""/>
      <w:lvlJc w:val="left"/>
    </w:lvl>
    <w:lvl w:ilvl="3" w:tplc="F2C4FC84">
      <w:start w:val="1"/>
      <w:numFmt w:val="decimal"/>
      <w:lvlText w:val=""/>
      <w:lvlJc w:val="left"/>
    </w:lvl>
    <w:lvl w:ilvl="4" w:tplc="0D1658E6">
      <w:start w:val="1"/>
      <w:numFmt w:val="decimal"/>
      <w:lvlText w:val=""/>
      <w:lvlJc w:val="left"/>
    </w:lvl>
    <w:lvl w:ilvl="5" w:tplc="09520DAC">
      <w:start w:val="1"/>
      <w:numFmt w:val="decimal"/>
      <w:lvlText w:val=""/>
      <w:lvlJc w:val="left"/>
    </w:lvl>
    <w:lvl w:ilvl="6" w:tplc="CEC4EBB8">
      <w:start w:val="1"/>
      <w:numFmt w:val="decimal"/>
      <w:lvlText w:val=""/>
      <w:lvlJc w:val="left"/>
    </w:lvl>
    <w:lvl w:ilvl="7" w:tplc="986CCF02">
      <w:start w:val="1"/>
      <w:numFmt w:val="decimal"/>
      <w:lvlText w:val=""/>
      <w:lvlJc w:val="left"/>
    </w:lvl>
    <w:lvl w:ilvl="8" w:tplc="3976AEF2">
      <w:start w:val="1"/>
      <w:numFmt w:val="decimal"/>
      <w:lvlText w:val=""/>
      <w:lvlJc w:val="left"/>
    </w:lvl>
  </w:abstractNum>
  <w:abstractNum w:abstractNumId="9" w15:restartNumberingAfterBreak="0">
    <w:nsid w:val="7C006177"/>
    <w:multiLevelType w:val="hybridMultilevel"/>
    <w:tmpl w:val="D588407C"/>
    <w:lvl w:ilvl="0" w:tplc="2444A72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3BEC49FC">
      <w:start w:val="1"/>
      <w:numFmt w:val="decimal"/>
      <w:lvlText w:val=""/>
      <w:lvlJc w:val="left"/>
    </w:lvl>
    <w:lvl w:ilvl="2" w:tplc="D806FAEA">
      <w:start w:val="1"/>
      <w:numFmt w:val="decimal"/>
      <w:lvlText w:val=""/>
      <w:lvlJc w:val="left"/>
    </w:lvl>
    <w:lvl w:ilvl="3" w:tplc="85DCC36A">
      <w:start w:val="1"/>
      <w:numFmt w:val="decimal"/>
      <w:lvlText w:val=""/>
      <w:lvlJc w:val="left"/>
    </w:lvl>
    <w:lvl w:ilvl="4" w:tplc="4D309200">
      <w:start w:val="1"/>
      <w:numFmt w:val="decimal"/>
      <w:lvlText w:val=""/>
      <w:lvlJc w:val="left"/>
    </w:lvl>
    <w:lvl w:ilvl="5" w:tplc="723827AA">
      <w:start w:val="1"/>
      <w:numFmt w:val="decimal"/>
      <w:lvlText w:val=""/>
      <w:lvlJc w:val="left"/>
    </w:lvl>
    <w:lvl w:ilvl="6" w:tplc="FC4691F0">
      <w:start w:val="1"/>
      <w:numFmt w:val="decimal"/>
      <w:lvlText w:val=""/>
      <w:lvlJc w:val="left"/>
    </w:lvl>
    <w:lvl w:ilvl="7" w:tplc="3E2EB92A">
      <w:start w:val="1"/>
      <w:numFmt w:val="decimal"/>
      <w:lvlText w:val=""/>
      <w:lvlJc w:val="left"/>
    </w:lvl>
    <w:lvl w:ilvl="8" w:tplc="EF0AEB56">
      <w:start w:val="1"/>
      <w:numFmt w:val="decimal"/>
      <w:lvlText w:val=""/>
      <w:lvlJc w:val="left"/>
    </w:lvl>
  </w:abstractNum>
  <w:abstractNum w:abstractNumId="10" w15:restartNumberingAfterBreak="0">
    <w:nsid w:val="7D3E1713"/>
    <w:multiLevelType w:val="hybridMultilevel"/>
    <w:tmpl w:val="ED94E442"/>
    <w:lvl w:ilvl="0" w:tplc="4172386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vi-VN" w:eastAsia="vi-VN" w:bidi="vi-VN"/>
      </w:rPr>
    </w:lvl>
    <w:lvl w:ilvl="1" w:tplc="2842DB3C">
      <w:start w:val="1"/>
      <w:numFmt w:val="decimal"/>
      <w:lvlText w:val=""/>
      <w:lvlJc w:val="left"/>
    </w:lvl>
    <w:lvl w:ilvl="2" w:tplc="2756555A">
      <w:start w:val="1"/>
      <w:numFmt w:val="decimal"/>
      <w:lvlText w:val=""/>
      <w:lvlJc w:val="left"/>
    </w:lvl>
    <w:lvl w:ilvl="3" w:tplc="CA38413E">
      <w:start w:val="1"/>
      <w:numFmt w:val="decimal"/>
      <w:lvlText w:val=""/>
      <w:lvlJc w:val="left"/>
    </w:lvl>
    <w:lvl w:ilvl="4" w:tplc="3CD63DBA">
      <w:start w:val="1"/>
      <w:numFmt w:val="decimal"/>
      <w:lvlText w:val=""/>
      <w:lvlJc w:val="left"/>
    </w:lvl>
    <w:lvl w:ilvl="5" w:tplc="73F035C8">
      <w:start w:val="1"/>
      <w:numFmt w:val="decimal"/>
      <w:lvlText w:val=""/>
      <w:lvlJc w:val="left"/>
    </w:lvl>
    <w:lvl w:ilvl="6" w:tplc="90A0D4F8">
      <w:start w:val="1"/>
      <w:numFmt w:val="decimal"/>
      <w:lvlText w:val=""/>
      <w:lvlJc w:val="left"/>
    </w:lvl>
    <w:lvl w:ilvl="7" w:tplc="C964A7D4">
      <w:start w:val="1"/>
      <w:numFmt w:val="decimal"/>
      <w:lvlText w:val=""/>
      <w:lvlJc w:val="left"/>
    </w:lvl>
    <w:lvl w:ilvl="8" w:tplc="EA8C7A36">
      <w:start w:val="1"/>
      <w:numFmt w:val="decimal"/>
      <w:lvlText w:val=""/>
      <w:lvlJc w:val="left"/>
    </w:lvl>
  </w:abstractNum>
  <w:num w:numId="1" w16cid:durableId="441072646">
    <w:abstractNumId w:val="5"/>
  </w:num>
  <w:num w:numId="2" w16cid:durableId="421143057">
    <w:abstractNumId w:val="6"/>
  </w:num>
  <w:num w:numId="3" w16cid:durableId="1306811323">
    <w:abstractNumId w:val="2"/>
  </w:num>
  <w:num w:numId="4" w16cid:durableId="1423990555">
    <w:abstractNumId w:val="4"/>
  </w:num>
  <w:num w:numId="5" w16cid:durableId="819618576">
    <w:abstractNumId w:val="3"/>
  </w:num>
  <w:num w:numId="6" w16cid:durableId="425150297">
    <w:abstractNumId w:val="9"/>
  </w:num>
  <w:num w:numId="7" w16cid:durableId="1813672786">
    <w:abstractNumId w:val="0"/>
  </w:num>
  <w:num w:numId="8" w16cid:durableId="1117598597">
    <w:abstractNumId w:val="8"/>
  </w:num>
  <w:num w:numId="9" w16cid:durableId="731659713">
    <w:abstractNumId w:val="10"/>
  </w:num>
  <w:num w:numId="10" w16cid:durableId="721175834">
    <w:abstractNumId w:val="1"/>
  </w:num>
  <w:num w:numId="11" w16cid:durableId="1990858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C8B"/>
    <w:rsid w:val="00064681"/>
    <w:rsid w:val="000655AC"/>
    <w:rsid w:val="000769A4"/>
    <w:rsid w:val="00102C8B"/>
    <w:rsid w:val="00182EB3"/>
    <w:rsid w:val="002323D3"/>
    <w:rsid w:val="00242DA7"/>
    <w:rsid w:val="003C01A8"/>
    <w:rsid w:val="0040719D"/>
    <w:rsid w:val="0047590A"/>
    <w:rsid w:val="004B3943"/>
    <w:rsid w:val="004C5C9C"/>
    <w:rsid w:val="004E1C9E"/>
    <w:rsid w:val="005029EE"/>
    <w:rsid w:val="00591540"/>
    <w:rsid w:val="006133ED"/>
    <w:rsid w:val="006A7B8C"/>
    <w:rsid w:val="006C2CA7"/>
    <w:rsid w:val="006F339B"/>
    <w:rsid w:val="007A17EB"/>
    <w:rsid w:val="007C1A40"/>
    <w:rsid w:val="007C6A7E"/>
    <w:rsid w:val="008B33ED"/>
    <w:rsid w:val="00A5106E"/>
    <w:rsid w:val="00A911E5"/>
    <w:rsid w:val="00A967EC"/>
    <w:rsid w:val="00AA5747"/>
    <w:rsid w:val="00B20A5E"/>
    <w:rsid w:val="00B235FB"/>
    <w:rsid w:val="00B76172"/>
    <w:rsid w:val="00BA40D4"/>
    <w:rsid w:val="00C53553"/>
    <w:rsid w:val="00C6623C"/>
    <w:rsid w:val="00C66C15"/>
    <w:rsid w:val="00E4499E"/>
    <w:rsid w:val="00F4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4467062"/>
  <w15:docId w15:val="{4D053718-E33B-4B0D-8FDE-ED0A5E1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E5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1E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1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1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911E5"/>
    <w:pPr>
      <w:keepNext/>
      <w:spacing w:before="120"/>
      <w:ind w:firstLine="567"/>
      <w:jc w:val="both"/>
      <w:outlineLvl w:val="4"/>
    </w:pPr>
    <w:rPr>
      <w:rFonts w:ascii="VNI-Times" w:hAnsi="VNI-Time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11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1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11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11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E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1E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911E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911E5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911E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911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911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911E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A911E5"/>
  </w:style>
  <w:style w:type="paragraph" w:styleId="Title">
    <w:name w:val="Title"/>
    <w:basedOn w:val="Normal"/>
    <w:next w:val="Normal"/>
    <w:link w:val="TitleChar"/>
    <w:uiPriority w:val="10"/>
    <w:qFormat/>
    <w:rsid w:val="00A911E5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1E5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E5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11E5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11E5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A911E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A911E5"/>
    <w:rPr>
      <w:i/>
    </w:rPr>
  </w:style>
  <w:style w:type="paragraph" w:styleId="Header">
    <w:name w:val="header"/>
    <w:basedOn w:val="Normal"/>
    <w:link w:val="Head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E5"/>
  </w:style>
  <w:style w:type="paragraph" w:styleId="Footer">
    <w:name w:val="footer"/>
    <w:basedOn w:val="Normal"/>
    <w:link w:val="FooterChar"/>
    <w:uiPriority w:val="99"/>
    <w:unhideWhenUsed/>
    <w:rsid w:val="00A911E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E5"/>
  </w:style>
  <w:style w:type="table" w:customStyle="1" w:styleId="TableGridLight1">
    <w:name w:val="Table Grid Light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A911E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A911E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A911E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A911E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A911E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A911E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A911E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A911E5"/>
    <w:rPr>
      <w:color w:val="404040"/>
      <w:szCs w:val="20"/>
      <w:lang w:val="vi-VN" w:eastAsia="vi-V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A911E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A911E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911E5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rsid w:val="00A911E5"/>
    <w:rPr>
      <w:sz w:val="18"/>
    </w:rPr>
  </w:style>
  <w:style w:type="character" w:styleId="FootnoteReference">
    <w:name w:val="footnote reference"/>
    <w:basedOn w:val="DefaultParagraphFont"/>
    <w:unhideWhenUsed/>
    <w:rsid w:val="00A911E5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A911E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A911E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A911E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A911E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A911E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A911E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A911E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A911E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A911E5"/>
    <w:pPr>
      <w:spacing w:after="57"/>
      <w:ind w:left="2268"/>
    </w:pPr>
  </w:style>
  <w:style w:type="paragraph" w:styleId="TOCHeading">
    <w:name w:val="TOC Heading"/>
    <w:uiPriority w:val="39"/>
    <w:unhideWhenUsed/>
    <w:rsid w:val="00A911E5"/>
  </w:style>
  <w:style w:type="character" w:customStyle="1" w:styleId="Heading5Char">
    <w:name w:val="Heading 5 Char"/>
    <w:link w:val="Heading5"/>
    <w:rsid w:val="00A911E5"/>
    <w:rPr>
      <w:rFonts w:ascii="VNI-Times" w:eastAsia="Times New Roman" w:hAnsi="VNI-Times" w:cs="Times New Roman"/>
      <w:b/>
      <w:bCs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911E5"/>
    <w:pPr>
      <w:ind w:left="720"/>
      <w:contextualSpacing/>
    </w:pPr>
  </w:style>
  <w:style w:type="table" w:styleId="TableGrid">
    <w:name w:val="Table Grid"/>
    <w:basedOn w:val="TableNormal"/>
    <w:uiPriority w:val="59"/>
    <w:rsid w:val="00A91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1E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A911E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911E5"/>
    <w:pPr>
      <w:widowControl w:val="0"/>
      <w:shd w:val="clear" w:color="auto" w:fill="FFFFFF"/>
      <w:spacing w:before="360" w:after="240" w:line="0" w:lineRule="atLeast"/>
      <w:ind w:hanging="180"/>
      <w:jc w:val="both"/>
    </w:pPr>
    <w:rPr>
      <w:sz w:val="26"/>
      <w:szCs w:val="26"/>
    </w:rPr>
  </w:style>
  <w:style w:type="paragraph" w:styleId="NormalWeb">
    <w:name w:val="Normal (Web)"/>
    <w:basedOn w:val="Normal"/>
    <w:unhideWhenUsed/>
    <w:rsid w:val="00A967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BodyText1"/>
    <w:rsid w:val="003C01A8"/>
    <w:rPr>
      <w:rFonts w:eastAsia="Times New Roman"/>
      <w:color w:val="1B1E24"/>
      <w:sz w:val="26"/>
      <w:szCs w:val="26"/>
    </w:rPr>
  </w:style>
  <w:style w:type="paragraph" w:customStyle="1" w:styleId="BodyText1">
    <w:name w:val="Body Text1"/>
    <w:basedOn w:val="Normal"/>
    <w:link w:val="Bodytext"/>
    <w:rsid w:val="003C01A8"/>
    <w:pPr>
      <w:widowControl w:val="0"/>
      <w:spacing w:after="100" w:line="257" w:lineRule="auto"/>
      <w:ind w:firstLine="400"/>
    </w:pPr>
    <w:rPr>
      <w:rFonts w:ascii="Calibri" w:hAnsi="Calibri"/>
      <w:color w:val="1B1E24"/>
      <w:sz w:val="26"/>
      <w:szCs w:val="26"/>
    </w:rPr>
  </w:style>
  <w:style w:type="paragraph" w:customStyle="1" w:styleId="Style1">
    <w:name w:val="Style1"/>
    <w:basedOn w:val="Normal"/>
    <w:link w:val="Style1Char"/>
    <w:rsid w:val="003C01A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20"/>
      </w:tabs>
      <w:spacing w:line="300" w:lineRule="auto"/>
      <w:ind w:firstLine="720"/>
      <w:jc w:val="both"/>
    </w:pPr>
    <w:rPr>
      <w:rFonts w:cs="Cambria"/>
      <w:color w:val="000000"/>
      <w:lang w:val="nb-NO"/>
    </w:rPr>
  </w:style>
  <w:style w:type="character" w:customStyle="1" w:styleId="Style1Char">
    <w:name w:val="Style1 Char"/>
    <w:link w:val="Style1"/>
    <w:rsid w:val="003C01A8"/>
    <w:rPr>
      <w:rFonts w:ascii="Times New Roman" w:eastAsia="Times New Roman" w:hAnsi="Times New Roman" w:cs="Cambria"/>
      <w:color w:val="000000"/>
      <w:sz w:val="28"/>
      <w:szCs w:val="28"/>
      <w:lang w:val="nb-NO"/>
    </w:rPr>
  </w:style>
  <w:style w:type="character" w:customStyle="1" w:styleId="BodyTextChar">
    <w:name w:val="Body Text Char"/>
    <w:link w:val="BodyText0"/>
    <w:rsid w:val="003C01A8"/>
    <w:rPr>
      <w:sz w:val="27"/>
      <w:szCs w:val="27"/>
      <w:shd w:val="clear" w:color="auto" w:fill="FFFFFF"/>
    </w:rPr>
  </w:style>
  <w:style w:type="paragraph" w:styleId="BodyText0">
    <w:name w:val="Body Text"/>
    <w:basedOn w:val="Normal"/>
    <w:link w:val="BodyTextChar"/>
    <w:rsid w:val="003C01A8"/>
    <w:pPr>
      <w:widowControl w:val="0"/>
      <w:shd w:val="clear" w:color="auto" w:fill="FFFFFF"/>
      <w:spacing w:before="540" w:line="307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DefaultParagraphFont"/>
    <w:uiPriority w:val="99"/>
    <w:semiHidden/>
    <w:rsid w:val="003C01A8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          CỘNG HÒA XÃ HỘI CHỦ NGHĨA VIỆT NAM</vt:lpstr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          CỘNG HÒA XÃ HỘI CHỦ NGHĨA VIỆT NAM</dc:title>
  <dc:creator>PTCCB-SGDLA</dc:creator>
  <cp:lastModifiedBy>User</cp:lastModifiedBy>
  <cp:revision>16</cp:revision>
  <cp:lastPrinted>2024-03-21T03:05:00Z</cp:lastPrinted>
  <dcterms:created xsi:type="dcterms:W3CDTF">2021-04-16T08:03:00Z</dcterms:created>
  <dcterms:modified xsi:type="dcterms:W3CDTF">2024-04-09T02:47:00Z</dcterms:modified>
</cp:coreProperties>
</file>